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45" w:rsidRPr="00D272CD" w:rsidRDefault="00761A45" w:rsidP="00761A45">
      <w:pPr>
        <w:spacing w:after="0" w:line="240" w:lineRule="auto"/>
        <w:jc w:val="center"/>
        <w:rPr>
          <w:rFonts w:ascii="Bookman Old Style" w:hAnsi="Bookman Old Style" w:cs="Arial"/>
          <w:b/>
          <w:bCs/>
        </w:rPr>
      </w:pPr>
      <w:proofErr w:type="gramStart"/>
      <w:r>
        <w:rPr>
          <w:rFonts w:ascii="Bookman Old Style" w:hAnsi="Bookman Old Style" w:cs="Arial"/>
          <w:b/>
          <w:bCs/>
        </w:rPr>
        <w:t>LOK</w:t>
      </w:r>
      <w:r w:rsidRPr="00D272CD">
        <w:rPr>
          <w:rFonts w:ascii="Bookman Old Style" w:hAnsi="Bookman Old Style" w:cs="Arial"/>
          <w:b/>
          <w:bCs/>
        </w:rPr>
        <w:t xml:space="preserve">  SABHA</w:t>
      </w:r>
      <w:proofErr w:type="gramEnd"/>
    </w:p>
    <w:p w:rsidR="00761A45" w:rsidRPr="00D272CD" w:rsidRDefault="00761A45" w:rsidP="00761A45">
      <w:pPr>
        <w:spacing w:after="0" w:line="240" w:lineRule="auto"/>
        <w:jc w:val="center"/>
        <w:rPr>
          <w:rFonts w:ascii="Bookman Old Style" w:hAnsi="Bookman Old Style" w:cs="Arial"/>
          <w:b/>
          <w:bCs/>
        </w:rPr>
      </w:pPr>
      <w:proofErr w:type="gramStart"/>
      <w:r w:rsidRPr="00D272CD">
        <w:rPr>
          <w:rFonts w:ascii="Bookman Old Style" w:hAnsi="Bookman Old Style" w:cs="Arial"/>
          <w:b/>
          <w:bCs/>
        </w:rPr>
        <w:t>UNSTARRED QUESTION NO.</w:t>
      </w:r>
      <w:proofErr w:type="gramEnd"/>
      <w:r w:rsidRPr="00D272CD">
        <w:rPr>
          <w:rFonts w:ascii="Bookman Old Style" w:hAnsi="Bookman Old Style" w:cs="Arial"/>
          <w:b/>
          <w:bCs/>
        </w:rPr>
        <w:t xml:space="preserve"> </w:t>
      </w:r>
      <w:r>
        <w:rPr>
          <w:rFonts w:ascii="Bookman Old Style" w:hAnsi="Bookman Old Style" w:cs="Arial"/>
          <w:b/>
          <w:bCs/>
        </w:rPr>
        <w:t>3350</w:t>
      </w:r>
    </w:p>
    <w:p w:rsidR="00761A45" w:rsidRPr="00D272CD" w:rsidRDefault="00761A45" w:rsidP="00761A45">
      <w:pPr>
        <w:spacing w:after="0" w:line="240" w:lineRule="auto"/>
        <w:jc w:val="center"/>
        <w:rPr>
          <w:rFonts w:ascii="Bookman Old Style" w:hAnsi="Bookman Old Style" w:cs="Arial"/>
        </w:rPr>
      </w:pPr>
      <w:r w:rsidRPr="00D272CD">
        <w:rPr>
          <w:rFonts w:ascii="Bookman Old Style" w:hAnsi="Bookman Old Style" w:cs="Arial"/>
        </w:rPr>
        <w:t xml:space="preserve">TO BE ANSWERED ON </w:t>
      </w:r>
      <w:r>
        <w:rPr>
          <w:rFonts w:ascii="Bookman Old Style" w:hAnsi="Bookman Old Style" w:cs="Arial"/>
        </w:rPr>
        <w:t>10.8.2015</w:t>
      </w:r>
    </w:p>
    <w:p w:rsidR="00761A45" w:rsidRPr="00D272CD" w:rsidRDefault="00761A45" w:rsidP="00761A45">
      <w:pPr>
        <w:spacing w:after="0" w:line="240" w:lineRule="auto"/>
        <w:jc w:val="center"/>
        <w:rPr>
          <w:rFonts w:ascii="Bookman Old Style" w:hAnsi="Bookman Old Style" w:cs="Arial"/>
        </w:rPr>
      </w:pPr>
    </w:p>
    <w:p w:rsidR="00761A45" w:rsidRPr="00D272CD" w:rsidRDefault="00761A45" w:rsidP="00761A45">
      <w:pPr>
        <w:ind w:left="615" w:firstLine="105"/>
        <w:jc w:val="center"/>
        <w:rPr>
          <w:rFonts w:ascii="Bookman Old Style" w:hAnsi="Bookman Old Style"/>
          <w:b/>
          <w:bCs/>
        </w:rPr>
      </w:pPr>
      <w:r>
        <w:rPr>
          <w:rFonts w:ascii="Bookman Old Style" w:hAnsi="Bookman Old Style"/>
          <w:b/>
          <w:bCs/>
        </w:rPr>
        <w:t>PRICES OF PETROLEUM PRODUCTS</w:t>
      </w:r>
    </w:p>
    <w:p w:rsidR="00761A45" w:rsidRDefault="00761A45" w:rsidP="00761A45">
      <w:pPr>
        <w:spacing w:after="0" w:line="240" w:lineRule="auto"/>
        <w:rPr>
          <w:rFonts w:ascii="Bookman Old Style" w:hAnsi="Bookman Old Style" w:cs="Arial"/>
        </w:rPr>
      </w:pPr>
      <w:r>
        <w:rPr>
          <w:rFonts w:ascii="Bookman Old Style" w:hAnsi="Bookman Old Style" w:cs="Arial"/>
        </w:rPr>
        <w:t>3350. SHRI PREM SINGH CHANDUMAJRA:</w:t>
      </w:r>
    </w:p>
    <w:p w:rsidR="00761A45" w:rsidRDefault="00761A45" w:rsidP="00761A45">
      <w:pPr>
        <w:spacing w:after="0" w:line="240" w:lineRule="auto"/>
        <w:rPr>
          <w:rFonts w:ascii="Bookman Old Style" w:hAnsi="Bookman Old Style" w:cs="Arial"/>
        </w:rPr>
      </w:pPr>
      <w:r>
        <w:rPr>
          <w:rFonts w:ascii="Bookman Old Style" w:hAnsi="Bookman Old Style" w:cs="Arial"/>
        </w:rPr>
        <w:tab/>
        <w:t>SHRI HARISHCHANDRA CHAVAN:</w:t>
      </w:r>
    </w:p>
    <w:p w:rsidR="00761A45" w:rsidRDefault="00761A45" w:rsidP="00761A45">
      <w:pPr>
        <w:spacing w:after="0" w:line="240" w:lineRule="auto"/>
        <w:rPr>
          <w:rFonts w:ascii="Bookman Old Style" w:hAnsi="Bookman Old Style" w:cs="Arial"/>
        </w:rPr>
      </w:pPr>
      <w:r>
        <w:rPr>
          <w:rFonts w:ascii="Bookman Old Style" w:hAnsi="Bookman Old Style" w:cs="Arial"/>
        </w:rPr>
        <w:tab/>
        <w:t>SHRI MUTHAMSETTI SRINIVASA RAO (AVANTHI):</w:t>
      </w:r>
    </w:p>
    <w:p w:rsidR="00761A45" w:rsidRDefault="00761A45" w:rsidP="00761A45">
      <w:pPr>
        <w:spacing w:after="0" w:line="240" w:lineRule="auto"/>
        <w:rPr>
          <w:rFonts w:ascii="Bookman Old Style" w:hAnsi="Bookman Old Style" w:cs="Arial"/>
        </w:rPr>
      </w:pPr>
      <w:r>
        <w:rPr>
          <w:rFonts w:ascii="Bookman Old Style" w:hAnsi="Bookman Old Style" w:cs="Arial"/>
        </w:rPr>
        <w:tab/>
        <w:t>DR. SUBHASH BHAMRE:</w:t>
      </w:r>
    </w:p>
    <w:p w:rsidR="00761A45" w:rsidRDefault="00761A45" w:rsidP="00761A45">
      <w:pPr>
        <w:spacing w:after="0" w:line="240" w:lineRule="auto"/>
        <w:rPr>
          <w:rFonts w:ascii="Bookman Old Style" w:hAnsi="Bookman Old Style" w:cs="Arial"/>
        </w:rPr>
      </w:pPr>
      <w:r>
        <w:rPr>
          <w:rFonts w:ascii="Bookman Old Style" w:hAnsi="Bookman Old Style" w:cs="Arial"/>
        </w:rPr>
        <w:tab/>
        <w:t>SHRI C. MAHENDRAN:</w:t>
      </w:r>
    </w:p>
    <w:p w:rsidR="00761A45" w:rsidRDefault="00761A45" w:rsidP="00761A45">
      <w:pPr>
        <w:spacing w:after="0" w:line="240" w:lineRule="auto"/>
        <w:rPr>
          <w:rFonts w:ascii="Bookman Old Style" w:hAnsi="Bookman Old Style" w:cs="Arial"/>
        </w:rPr>
      </w:pPr>
      <w:r>
        <w:rPr>
          <w:rFonts w:ascii="Bookman Old Style" w:hAnsi="Bookman Old Style" w:cs="Arial"/>
        </w:rPr>
        <w:tab/>
        <w:t>SHRI ANANTKUMAR HEGDE:</w:t>
      </w:r>
    </w:p>
    <w:p w:rsidR="00761A45" w:rsidRDefault="00761A45" w:rsidP="00761A45">
      <w:pPr>
        <w:spacing w:after="0" w:line="240" w:lineRule="auto"/>
        <w:rPr>
          <w:rFonts w:ascii="Bookman Old Style" w:hAnsi="Bookman Old Style" w:cs="Arial"/>
        </w:rPr>
      </w:pPr>
      <w:r>
        <w:rPr>
          <w:rFonts w:ascii="Bookman Old Style" w:hAnsi="Bookman Old Style" w:cs="Arial"/>
        </w:rPr>
        <w:t>`</w:t>
      </w:r>
      <w:r>
        <w:rPr>
          <w:rFonts w:ascii="Bookman Old Style" w:hAnsi="Bookman Old Style" w:cs="Arial"/>
        </w:rPr>
        <w:tab/>
        <w:t>SHRI P. KARUNAKARAN:</w:t>
      </w:r>
    </w:p>
    <w:p w:rsidR="00761A45" w:rsidRDefault="00761A45" w:rsidP="00761A45">
      <w:pPr>
        <w:spacing w:after="0" w:line="240" w:lineRule="auto"/>
        <w:rPr>
          <w:rFonts w:ascii="Bookman Old Style" w:hAnsi="Bookman Old Style" w:cs="Arial"/>
        </w:rPr>
      </w:pPr>
      <w:r>
        <w:rPr>
          <w:rFonts w:ascii="Bookman Old Style" w:hAnsi="Bookman Old Style" w:cs="Arial"/>
        </w:rPr>
        <w:tab/>
      </w:r>
      <w:proofErr w:type="gramStart"/>
      <w:r>
        <w:rPr>
          <w:rFonts w:ascii="Bookman Old Style" w:hAnsi="Bookman Old Style" w:cs="Arial"/>
        </w:rPr>
        <w:t>SMT. VASANTHI M.</w:t>
      </w:r>
      <w:proofErr w:type="gramEnd"/>
    </w:p>
    <w:p w:rsidR="00761A45" w:rsidRDefault="00761A45" w:rsidP="00761A45">
      <w:pPr>
        <w:spacing w:after="0" w:line="240" w:lineRule="auto"/>
        <w:rPr>
          <w:rFonts w:ascii="Bookman Old Style" w:hAnsi="Bookman Old Style" w:cs="Arial"/>
        </w:rPr>
      </w:pPr>
      <w:r>
        <w:rPr>
          <w:rFonts w:ascii="Bookman Old Style" w:hAnsi="Bookman Old Style" w:cs="Arial"/>
        </w:rPr>
        <w:tab/>
        <w:t>SHRI MD. DADARUDDOZA KHAN:</w:t>
      </w:r>
    </w:p>
    <w:p w:rsidR="00761A45" w:rsidRDefault="00761A45" w:rsidP="00761A45">
      <w:pPr>
        <w:spacing w:after="0" w:line="240" w:lineRule="auto"/>
        <w:ind w:firstLine="720"/>
        <w:rPr>
          <w:rFonts w:ascii="Bookman Old Style" w:hAnsi="Bookman Old Style" w:cs="Arial"/>
        </w:rPr>
      </w:pPr>
      <w:r>
        <w:rPr>
          <w:rFonts w:ascii="Bookman Old Style" w:hAnsi="Bookman Old Style" w:cs="Arial"/>
        </w:rPr>
        <w:t>SHRI RAKESH SINGH:</w:t>
      </w:r>
    </w:p>
    <w:p w:rsidR="00761A45" w:rsidRDefault="00761A45" w:rsidP="00761A45">
      <w:pPr>
        <w:spacing w:after="0" w:line="240" w:lineRule="auto"/>
        <w:ind w:firstLine="720"/>
        <w:rPr>
          <w:rFonts w:ascii="Bookman Old Style" w:hAnsi="Bookman Old Style" w:cs="Arial"/>
        </w:rPr>
      </w:pPr>
      <w:r>
        <w:rPr>
          <w:rFonts w:ascii="Bookman Old Style" w:hAnsi="Bookman Old Style" w:cs="Arial"/>
        </w:rPr>
        <w:t>SHRI KAUSHALENDRA KUMAR:</w:t>
      </w:r>
    </w:p>
    <w:p w:rsidR="00761A45" w:rsidRDefault="00761A45" w:rsidP="00761A45">
      <w:pPr>
        <w:spacing w:after="0" w:line="240" w:lineRule="auto"/>
        <w:ind w:firstLine="720"/>
        <w:rPr>
          <w:rFonts w:ascii="Bookman Old Style" w:hAnsi="Bookman Old Style" w:cs="Arial"/>
        </w:rPr>
      </w:pPr>
      <w:r>
        <w:rPr>
          <w:rFonts w:ascii="Bookman Old Style" w:hAnsi="Bookman Old Style" w:cs="Arial"/>
        </w:rPr>
        <w:t>SHRI SANKAR PRASAD DATTA:</w:t>
      </w:r>
    </w:p>
    <w:p w:rsidR="00761A45" w:rsidRDefault="00761A45" w:rsidP="00761A45">
      <w:pPr>
        <w:spacing w:after="0" w:line="240" w:lineRule="auto"/>
        <w:ind w:firstLine="720"/>
        <w:rPr>
          <w:rFonts w:ascii="Bookman Old Style" w:hAnsi="Bookman Old Style" w:cs="Arial"/>
        </w:rPr>
      </w:pPr>
      <w:r>
        <w:rPr>
          <w:rFonts w:ascii="Bookman Old Style" w:hAnsi="Bookman Old Style" w:cs="Arial"/>
        </w:rPr>
        <w:t>SHRI M.B. RAJESH:</w:t>
      </w:r>
    </w:p>
    <w:p w:rsidR="00761A45" w:rsidRDefault="00761A45" w:rsidP="00761A45">
      <w:pPr>
        <w:spacing w:after="0" w:line="240" w:lineRule="auto"/>
        <w:ind w:firstLine="720"/>
        <w:rPr>
          <w:rFonts w:ascii="Bookman Old Style" w:hAnsi="Bookman Old Style" w:cs="Arial"/>
        </w:rPr>
      </w:pPr>
      <w:r>
        <w:rPr>
          <w:rFonts w:ascii="Bookman Old Style" w:hAnsi="Bookman Old Style" w:cs="Arial"/>
        </w:rPr>
        <w:t>SHRI B.V. NAIK:</w:t>
      </w:r>
    </w:p>
    <w:p w:rsidR="00761A45" w:rsidRDefault="00761A45" w:rsidP="00761A45">
      <w:pPr>
        <w:spacing w:after="0" w:line="240" w:lineRule="auto"/>
        <w:ind w:firstLine="720"/>
        <w:rPr>
          <w:rFonts w:ascii="Bookman Old Style" w:hAnsi="Bookman Old Style" w:cs="Arial"/>
        </w:rPr>
      </w:pPr>
      <w:r>
        <w:rPr>
          <w:rFonts w:ascii="Bookman Old Style" w:hAnsi="Bookman Old Style" w:cs="Arial"/>
        </w:rPr>
        <w:t>SHRI ASHOK MAHADEORAO NETE:</w:t>
      </w:r>
    </w:p>
    <w:p w:rsidR="00761A45" w:rsidRDefault="00761A45" w:rsidP="00761A45">
      <w:pPr>
        <w:spacing w:after="0" w:line="240" w:lineRule="auto"/>
        <w:ind w:firstLine="720"/>
        <w:rPr>
          <w:rFonts w:ascii="Bookman Old Style" w:hAnsi="Bookman Old Style" w:cs="Arial"/>
        </w:rPr>
      </w:pPr>
    </w:p>
    <w:p w:rsidR="006927CC" w:rsidRPr="006927CC" w:rsidRDefault="006927CC" w:rsidP="006927CC">
      <w:pPr>
        <w:spacing w:after="0" w:line="240" w:lineRule="auto"/>
        <w:ind w:firstLine="720"/>
        <w:jc w:val="center"/>
        <w:rPr>
          <w:rFonts w:ascii="Bookman Old Style" w:hAnsi="Bookman Old Style" w:cs="Arial"/>
        </w:rPr>
      </w:pPr>
      <w:proofErr w:type="spellStart"/>
      <w:r w:rsidRPr="006927CC">
        <w:rPr>
          <w:rFonts w:ascii="Mangal" w:hAnsi="Mangal" w:cs="Mangal"/>
        </w:rPr>
        <w:t>पेट्रोलियम</w:t>
      </w:r>
      <w:proofErr w:type="spellEnd"/>
      <w:r w:rsidRPr="006927CC">
        <w:rPr>
          <w:rFonts w:ascii="Bookman Old Style" w:hAnsi="Bookman Old Style" w:cs="Arial"/>
        </w:rPr>
        <w:t xml:space="preserve"> </w:t>
      </w:r>
      <w:proofErr w:type="spellStart"/>
      <w:r w:rsidRPr="006927CC">
        <w:rPr>
          <w:rFonts w:ascii="Mangal" w:hAnsi="Mangal" w:cs="Mangal"/>
        </w:rPr>
        <w:t>और</w:t>
      </w:r>
      <w:proofErr w:type="spellEnd"/>
      <w:r w:rsidRPr="006927CC">
        <w:rPr>
          <w:rFonts w:ascii="Bookman Old Style" w:hAnsi="Bookman Old Style" w:cs="Arial"/>
        </w:rPr>
        <w:t xml:space="preserve"> </w:t>
      </w:r>
      <w:proofErr w:type="spellStart"/>
      <w:r w:rsidRPr="006927CC">
        <w:rPr>
          <w:rFonts w:ascii="Mangal" w:hAnsi="Mangal" w:cs="Mangal"/>
        </w:rPr>
        <w:t>प्राकृतिक</w:t>
      </w:r>
      <w:proofErr w:type="spellEnd"/>
      <w:r w:rsidRPr="006927CC">
        <w:rPr>
          <w:rFonts w:ascii="Bookman Old Style" w:hAnsi="Bookman Old Style" w:cs="Arial"/>
        </w:rPr>
        <w:t xml:space="preserve"> </w:t>
      </w:r>
      <w:proofErr w:type="spellStart"/>
      <w:r w:rsidRPr="006927CC">
        <w:rPr>
          <w:rFonts w:ascii="Mangal" w:hAnsi="Mangal" w:cs="Mangal"/>
        </w:rPr>
        <w:t>गैस</w:t>
      </w:r>
      <w:proofErr w:type="spellEnd"/>
      <w:r w:rsidRPr="006927CC">
        <w:rPr>
          <w:rFonts w:ascii="Bookman Old Style" w:hAnsi="Bookman Old Style" w:cs="Arial"/>
        </w:rPr>
        <w:t xml:space="preserve"> </w:t>
      </w:r>
      <w:proofErr w:type="spellStart"/>
      <w:r w:rsidRPr="006927CC">
        <w:rPr>
          <w:rFonts w:ascii="Mangal" w:hAnsi="Mangal" w:cs="Mangal"/>
        </w:rPr>
        <w:t>मंत्री</w:t>
      </w:r>
      <w:proofErr w:type="spellEnd"/>
    </w:p>
    <w:p w:rsidR="006927CC" w:rsidRDefault="006927CC" w:rsidP="00761A45">
      <w:pPr>
        <w:spacing w:after="0" w:line="240" w:lineRule="auto"/>
        <w:ind w:firstLine="720"/>
        <w:rPr>
          <w:rFonts w:ascii="Bookman Old Style" w:hAnsi="Bookman Old Style" w:cs="Arial"/>
        </w:rPr>
      </w:pPr>
    </w:p>
    <w:p w:rsidR="00761A45" w:rsidRDefault="00761A45" w:rsidP="00761A45">
      <w:pPr>
        <w:spacing w:after="0" w:line="240" w:lineRule="auto"/>
        <w:ind w:firstLine="720"/>
        <w:rPr>
          <w:rFonts w:ascii="Bookman Old Style" w:hAnsi="Bookman Old Style" w:cs="Arial"/>
        </w:rPr>
      </w:pPr>
      <w:r w:rsidRPr="002F349B">
        <w:rPr>
          <w:rFonts w:ascii="Bookman Old Style" w:hAnsi="Bookman Old Style" w:cs="Arial"/>
        </w:rPr>
        <w:t xml:space="preserve">Will the Minister of PETROLEUM AND NATURAL </w:t>
      </w:r>
      <w:r w:rsidR="006927CC" w:rsidRPr="002F349B">
        <w:rPr>
          <w:rFonts w:ascii="Bookman Old Style" w:hAnsi="Bookman Old Style" w:cs="Arial"/>
        </w:rPr>
        <w:t>GAS be</w:t>
      </w:r>
      <w:r w:rsidRPr="002F349B">
        <w:rPr>
          <w:rFonts w:ascii="Bookman Old Style" w:hAnsi="Bookman Old Style" w:cs="Arial"/>
        </w:rPr>
        <w:t xml:space="preserve"> pleased to </w:t>
      </w:r>
      <w:proofErr w:type="gramStart"/>
      <w:r w:rsidRPr="002F349B">
        <w:rPr>
          <w:rFonts w:ascii="Bookman Old Style" w:hAnsi="Bookman Old Style" w:cs="Arial"/>
        </w:rPr>
        <w:t>state:</w:t>
      </w:r>
      <w:proofErr w:type="gramEnd"/>
    </w:p>
    <w:p w:rsidR="00761A45" w:rsidRPr="002F349B" w:rsidRDefault="00761A45" w:rsidP="00761A45">
      <w:pPr>
        <w:spacing w:after="0" w:line="240" w:lineRule="auto"/>
        <w:jc w:val="both"/>
        <w:rPr>
          <w:rFonts w:ascii="Bookman Old Style" w:hAnsi="Bookman Old Style" w:cs="Arial"/>
          <w:bCs/>
        </w:rPr>
      </w:pPr>
    </w:p>
    <w:p w:rsidR="00761A45" w:rsidRPr="002F349B" w:rsidRDefault="00761A45" w:rsidP="00761A45">
      <w:pPr>
        <w:pStyle w:val="ListParagraph"/>
        <w:numPr>
          <w:ilvl w:val="0"/>
          <w:numId w:val="1"/>
        </w:numPr>
        <w:spacing w:after="0" w:line="240" w:lineRule="auto"/>
        <w:ind w:left="0" w:firstLine="0"/>
        <w:jc w:val="both"/>
        <w:rPr>
          <w:rFonts w:ascii="Bookman Old Style" w:hAnsi="Bookman Old Style" w:cs="Arial"/>
          <w:bCs/>
        </w:rPr>
      </w:pPr>
      <w:r w:rsidRPr="002F349B">
        <w:rPr>
          <w:rFonts w:ascii="Bookman Old Style" w:hAnsi="Bookman Old Style" w:cs="Arial"/>
          <w:bCs/>
        </w:rPr>
        <w:t>whether the prices of crude oil are likely to come down in the international market due to lifting of international sanction against Iran and over supply of crude oil due to increased production in the world;</w:t>
      </w:r>
    </w:p>
    <w:p w:rsidR="00761A45" w:rsidRPr="002F349B" w:rsidRDefault="00761A45" w:rsidP="00761A45">
      <w:pPr>
        <w:pStyle w:val="ListParagraph"/>
        <w:spacing w:after="0" w:line="240" w:lineRule="auto"/>
        <w:ind w:left="0"/>
        <w:jc w:val="both"/>
        <w:rPr>
          <w:rFonts w:ascii="Bookman Old Style" w:hAnsi="Bookman Old Style" w:cs="Arial"/>
          <w:bCs/>
        </w:rPr>
      </w:pPr>
    </w:p>
    <w:p w:rsidR="00761A45" w:rsidRPr="002F349B" w:rsidRDefault="00761A45" w:rsidP="00761A45">
      <w:pPr>
        <w:pStyle w:val="ListParagraph"/>
        <w:numPr>
          <w:ilvl w:val="0"/>
          <w:numId w:val="1"/>
        </w:numPr>
        <w:spacing w:after="0" w:line="240" w:lineRule="auto"/>
        <w:ind w:left="0" w:firstLine="0"/>
        <w:jc w:val="both"/>
        <w:rPr>
          <w:rFonts w:ascii="Bookman Old Style" w:hAnsi="Bookman Old Style" w:cs="Arial"/>
          <w:bCs/>
        </w:rPr>
      </w:pPr>
      <w:r w:rsidRPr="002F349B">
        <w:rPr>
          <w:rFonts w:ascii="Bookman Old Style" w:hAnsi="Bookman Old Style" w:cs="Arial"/>
          <w:bCs/>
        </w:rPr>
        <w:t>if so, whether the Government has negotiated with Iran for importing oil and estimated that crude oil prices/import bill expected to come down drastically in terms of rupee and the amount of foreign exchange money expected to save in view of the above particularly oil imports from Iran at discounted price and if so, the details thereof;</w:t>
      </w:r>
    </w:p>
    <w:p w:rsidR="00761A45" w:rsidRPr="002F349B" w:rsidRDefault="00761A45" w:rsidP="00761A45">
      <w:pPr>
        <w:pStyle w:val="ListParagraph"/>
        <w:spacing w:after="0" w:line="240" w:lineRule="auto"/>
        <w:rPr>
          <w:rFonts w:ascii="Bookman Old Style" w:hAnsi="Bookman Old Style" w:cs="Arial"/>
          <w:bCs/>
        </w:rPr>
      </w:pPr>
    </w:p>
    <w:p w:rsidR="00761A45" w:rsidRPr="002F349B" w:rsidRDefault="00761A45" w:rsidP="00761A45">
      <w:pPr>
        <w:pStyle w:val="ListParagraph"/>
        <w:numPr>
          <w:ilvl w:val="0"/>
          <w:numId w:val="1"/>
        </w:numPr>
        <w:spacing w:after="0" w:line="240" w:lineRule="auto"/>
        <w:ind w:left="0" w:firstLine="0"/>
        <w:jc w:val="both"/>
        <w:rPr>
          <w:rFonts w:ascii="Bookman Old Style" w:hAnsi="Bookman Old Style" w:cs="Arial"/>
          <w:bCs/>
        </w:rPr>
      </w:pPr>
      <w:r w:rsidRPr="002F349B">
        <w:rPr>
          <w:rFonts w:ascii="Bookman Old Style" w:hAnsi="Bookman Old Style" w:cs="Arial"/>
          <w:bCs/>
        </w:rPr>
        <w:t>whether the crude oil prices in the international market has been drastically lower during the last three years and the current year and if so, the details of crude oil prices and the import bill during the above period;</w:t>
      </w:r>
    </w:p>
    <w:p w:rsidR="00761A45" w:rsidRPr="002F349B" w:rsidRDefault="00761A45" w:rsidP="00761A45">
      <w:pPr>
        <w:pStyle w:val="ListParagraph"/>
        <w:spacing w:after="0" w:line="240" w:lineRule="auto"/>
        <w:rPr>
          <w:rFonts w:ascii="Bookman Old Style" w:hAnsi="Bookman Old Style" w:cs="Arial"/>
          <w:bCs/>
        </w:rPr>
      </w:pPr>
    </w:p>
    <w:p w:rsidR="00761A45" w:rsidRDefault="00761A45" w:rsidP="00761A45">
      <w:pPr>
        <w:pStyle w:val="ListParagraph"/>
        <w:numPr>
          <w:ilvl w:val="0"/>
          <w:numId w:val="1"/>
        </w:numPr>
        <w:spacing w:after="0" w:line="240" w:lineRule="auto"/>
        <w:ind w:left="0" w:firstLine="0"/>
        <w:jc w:val="both"/>
        <w:rPr>
          <w:rFonts w:ascii="Bookman Old Style" w:hAnsi="Bookman Old Style" w:cs="Arial"/>
          <w:bCs/>
        </w:rPr>
      </w:pPr>
      <w:r w:rsidRPr="00761A45">
        <w:rPr>
          <w:rFonts w:ascii="Bookman Old Style" w:hAnsi="Bookman Old Style" w:cs="Arial"/>
          <w:bCs/>
        </w:rPr>
        <w:t xml:space="preserve">the details of increase/decrease in the prices of petrol, diesel, LPG, CNG, PNG, Kerosene, ATF and natural gas including reasons for such increase </w:t>
      </w:r>
      <w:proofErr w:type="spellStart"/>
      <w:r w:rsidRPr="00761A45">
        <w:rPr>
          <w:rFonts w:ascii="Bookman Old Style" w:hAnsi="Bookman Old Style" w:cs="Arial"/>
          <w:bCs/>
        </w:rPr>
        <w:t>alongwith</w:t>
      </w:r>
      <w:proofErr w:type="spellEnd"/>
      <w:r w:rsidRPr="00761A45">
        <w:rPr>
          <w:rFonts w:ascii="Bookman Old Style" w:hAnsi="Bookman Old Style" w:cs="Arial"/>
          <w:bCs/>
        </w:rPr>
        <w:t xml:space="preserve"> taxes/duties imposed by the Government on the said petroleum products during the above period and the steps taken to uniform petroleum prices across the country, product/State-wise; and;</w:t>
      </w:r>
    </w:p>
    <w:p w:rsidR="00761A45" w:rsidRPr="00761A45" w:rsidRDefault="00761A45" w:rsidP="00761A45">
      <w:pPr>
        <w:pStyle w:val="ListParagraph"/>
        <w:rPr>
          <w:rFonts w:ascii="Bookman Old Style" w:hAnsi="Bookman Old Style" w:cs="Arial"/>
          <w:bCs/>
        </w:rPr>
      </w:pPr>
    </w:p>
    <w:p w:rsidR="00761A45" w:rsidRPr="00761A45" w:rsidRDefault="00761A45" w:rsidP="00761A45">
      <w:pPr>
        <w:pStyle w:val="ListParagraph"/>
        <w:numPr>
          <w:ilvl w:val="0"/>
          <w:numId w:val="1"/>
        </w:numPr>
        <w:spacing w:after="0" w:line="240" w:lineRule="auto"/>
        <w:ind w:left="0" w:firstLine="0"/>
        <w:jc w:val="both"/>
        <w:rPr>
          <w:rFonts w:ascii="Bookman Old Style" w:hAnsi="Bookman Old Style" w:cs="Arial"/>
        </w:rPr>
      </w:pPr>
      <w:r w:rsidRPr="00761A45">
        <w:rPr>
          <w:rFonts w:ascii="Bookman Old Style" w:hAnsi="Bookman Old Style" w:cs="Arial"/>
          <w:bCs/>
        </w:rPr>
        <w:t>the concrete steps/study undertaken to reduce the prices of petroleum products including natural gas in proportion of international prices of crude oil and natural gas and find out the mechanism to impose lesser burden on the consumers in the event of possible price rise of crude oil/petroleum products in int</w:t>
      </w:r>
      <w:r w:rsidR="008011BF">
        <w:rPr>
          <w:rFonts w:ascii="Bookman Old Style" w:hAnsi="Bookman Old Style" w:cs="Arial"/>
          <w:bCs/>
        </w:rPr>
        <w:t>ernational market, product-wise?</w:t>
      </w:r>
    </w:p>
    <w:p w:rsidR="00761A45" w:rsidRPr="00761A45" w:rsidRDefault="00761A45" w:rsidP="00761A45">
      <w:pPr>
        <w:pStyle w:val="ListParagraph"/>
        <w:spacing w:after="0" w:line="240" w:lineRule="auto"/>
        <w:ind w:left="0"/>
        <w:jc w:val="both"/>
        <w:rPr>
          <w:rFonts w:ascii="Bookman Old Style" w:hAnsi="Bookman Old Style" w:cs="Arial"/>
          <w:bCs/>
        </w:rPr>
      </w:pPr>
    </w:p>
    <w:p w:rsidR="00761A45" w:rsidRDefault="00761A45" w:rsidP="006927CC">
      <w:pPr>
        <w:spacing w:after="0" w:line="240" w:lineRule="auto"/>
        <w:jc w:val="center"/>
        <w:rPr>
          <w:rFonts w:ascii="Bookman Old Style" w:hAnsi="Bookman Old Style" w:cs="Arial"/>
        </w:rPr>
      </w:pPr>
      <w:r w:rsidRPr="002F349B">
        <w:rPr>
          <w:rFonts w:ascii="Bookman Old Style" w:hAnsi="Bookman Old Style" w:cs="Arial"/>
        </w:rPr>
        <w:t>ANSWER</w:t>
      </w:r>
    </w:p>
    <w:p w:rsidR="006927CC" w:rsidRDefault="006927CC" w:rsidP="006927CC">
      <w:pPr>
        <w:spacing w:after="0" w:line="240" w:lineRule="auto"/>
        <w:jc w:val="center"/>
        <w:rPr>
          <w:rFonts w:ascii="Bookman Old Style" w:hAnsi="Bookman Old Style" w:cs="Arial"/>
          <w:bCs/>
        </w:rPr>
      </w:pPr>
      <w:proofErr w:type="spellStart"/>
      <w:r w:rsidRPr="006927CC">
        <w:rPr>
          <w:rFonts w:ascii="Mangal" w:hAnsi="Mangal" w:cs="Mangal"/>
          <w:bCs/>
        </w:rPr>
        <w:t>पेट्रोलियम</w:t>
      </w:r>
      <w:proofErr w:type="spellEnd"/>
      <w:r w:rsidRPr="006927CC">
        <w:rPr>
          <w:rFonts w:ascii="Bookman Old Style" w:hAnsi="Bookman Old Style" w:cs="Arial"/>
          <w:bCs/>
        </w:rPr>
        <w:t xml:space="preserve"> </w:t>
      </w:r>
      <w:proofErr w:type="spellStart"/>
      <w:r w:rsidRPr="006927CC">
        <w:rPr>
          <w:rFonts w:ascii="Mangal" w:hAnsi="Mangal" w:cs="Mangal"/>
          <w:bCs/>
        </w:rPr>
        <w:t>और</w:t>
      </w:r>
      <w:proofErr w:type="spellEnd"/>
      <w:r w:rsidRPr="006927CC">
        <w:rPr>
          <w:rFonts w:ascii="Bookman Old Style" w:hAnsi="Bookman Old Style" w:cs="Arial"/>
          <w:bCs/>
        </w:rPr>
        <w:t xml:space="preserve"> </w:t>
      </w:r>
      <w:proofErr w:type="spellStart"/>
      <w:r w:rsidRPr="006927CC">
        <w:rPr>
          <w:rFonts w:ascii="Mangal" w:hAnsi="Mangal" w:cs="Mangal"/>
          <w:bCs/>
        </w:rPr>
        <w:t>प्राकृतिक</w:t>
      </w:r>
      <w:proofErr w:type="spellEnd"/>
      <w:r w:rsidRPr="006927CC">
        <w:rPr>
          <w:rFonts w:ascii="Bookman Old Style" w:hAnsi="Bookman Old Style" w:cs="Arial"/>
          <w:bCs/>
        </w:rPr>
        <w:t xml:space="preserve"> </w:t>
      </w:r>
      <w:proofErr w:type="spellStart"/>
      <w:r w:rsidRPr="006927CC">
        <w:rPr>
          <w:rFonts w:ascii="Mangal" w:hAnsi="Mangal" w:cs="Mangal"/>
          <w:bCs/>
        </w:rPr>
        <w:t>गैस</w:t>
      </w:r>
      <w:proofErr w:type="spellEnd"/>
      <w:r w:rsidRPr="006927CC">
        <w:rPr>
          <w:rFonts w:ascii="Bookman Old Style" w:hAnsi="Bookman Old Style" w:cs="Arial"/>
          <w:bCs/>
        </w:rPr>
        <w:t xml:space="preserve"> </w:t>
      </w:r>
      <w:proofErr w:type="spellStart"/>
      <w:r w:rsidRPr="006927CC">
        <w:rPr>
          <w:rFonts w:ascii="Mangal" w:hAnsi="Mangal" w:cs="Mangal"/>
          <w:bCs/>
        </w:rPr>
        <w:t>मंत्रालय</w:t>
      </w:r>
      <w:proofErr w:type="spellEnd"/>
      <w:r w:rsidRPr="006927CC">
        <w:rPr>
          <w:rFonts w:ascii="Bookman Old Style" w:hAnsi="Bookman Old Style" w:cs="Arial"/>
          <w:bCs/>
        </w:rPr>
        <w:t xml:space="preserve"> </w:t>
      </w:r>
      <w:proofErr w:type="spellStart"/>
      <w:r w:rsidRPr="006927CC">
        <w:rPr>
          <w:rFonts w:ascii="Mangal" w:hAnsi="Mangal" w:cs="Mangal"/>
          <w:bCs/>
        </w:rPr>
        <w:t>में</w:t>
      </w:r>
      <w:proofErr w:type="spellEnd"/>
      <w:r w:rsidRPr="006927CC">
        <w:rPr>
          <w:rFonts w:ascii="Bookman Old Style" w:hAnsi="Bookman Old Style" w:cs="Arial"/>
          <w:bCs/>
        </w:rPr>
        <w:t xml:space="preserve"> </w:t>
      </w:r>
      <w:proofErr w:type="spellStart"/>
      <w:r w:rsidRPr="006927CC">
        <w:rPr>
          <w:rFonts w:ascii="Mangal" w:hAnsi="Mangal" w:cs="Mangal"/>
          <w:bCs/>
        </w:rPr>
        <w:t>राज्य</w:t>
      </w:r>
      <w:proofErr w:type="spellEnd"/>
      <w:r w:rsidRPr="006927CC">
        <w:rPr>
          <w:rFonts w:ascii="Bookman Old Style" w:hAnsi="Bookman Old Style" w:cs="Arial"/>
          <w:bCs/>
        </w:rPr>
        <w:t xml:space="preserve"> </w:t>
      </w:r>
      <w:proofErr w:type="spellStart"/>
      <w:r w:rsidRPr="006927CC">
        <w:rPr>
          <w:rFonts w:ascii="Mangal" w:hAnsi="Mangal" w:cs="Mangal"/>
          <w:bCs/>
        </w:rPr>
        <w:t>मंत्री</w:t>
      </w:r>
      <w:proofErr w:type="spellEnd"/>
      <w:r w:rsidRPr="006927CC">
        <w:rPr>
          <w:rFonts w:ascii="Bookman Old Style" w:hAnsi="Bookman Old Style" w:cs="Arial"/>
          <w:bCs/>
        </w:rPr>
        <w:t xml:space="preserve"> (</w:t>
      </w:r>
      <w:proofErr w:type="spellStart"/>
      <w:r w:rsidRPr="006927CC">
        <w:rPr>
          <w:rFonts w:ascii="Mangal" w:hAnsi="Mangal" w:cs="Mangal"/>
          <w:bCs/>
        </w:rPr>
        <w:t>स्वतंत्र</w:t>
      </w:r>
      <w:proofErr w:type="spellEnd"/>
      <w:r w:rsidRPr="006927CC">
        <w:rPr>
          <w:rFonts w:ascii="Bookman Old Style" w:hAnsi="Bookman Old Style" w:cs="Arial"/>
          <w:bCs/>
        </w:rPr>
        <w:t xml:space="preserve"> </w:t>
      </w:r>
      <w:proofErr w:type="spellStart"/>
      <w:r w:rsidRPr="006927CC">
        <w:rPr>
          <w:rFonts w:ascii="Mangal" w:hAnsi="Mangal" w:cs="Mangal"/>
          <w:bCs/>
        </w:rPr>
        <w:t>प्रभार</w:t>
      </w:r>
      <w:proofErr w:type="spellEnd"/>
      <w:r w:rsidRPr="006927CC">
        <w:rPr>
          <w:rFonts w:ascii="Bookman Old Style" w:hAnsi="Bookman Old Style" w:cs="Arial"/>
          <w:bCs/>
        </w:rPr>
        <w:t>) (</w:t>
      </w:r>
      <w:proofErr w:type="spellStart"/>
      <w:r w:rsidRPr="006927CC">
        <w:rPr>
          <w:rFonts w:ascii="Mangal" w:hAnsi="Mangal" w:cs="Mangal"/>
          <w:bCs/>
        </w:rPr>
        <w:t>श्री</w:t>
      </w:r>
      <w:proofErr w:type="spellEnd"/>
      <w:r w:rsidRPr="006927CC">
        <w:rPr>
          <w:rFonts w:ascii="Bookman Old Style" w:hAnsi="Bookman Old Style" w:cs="Arial"/>
          <w:bCs/>
        </w:rPr>
        <w:t xml:space="preserve"> </w:t>
      </w:r>
      <w:proofErr w:type="spellStart"/>
      <w:r w:rsidRPr="006927CC">
        <w:rPr>
          <w:rFonts w:ascii="Mangal" w:hAnsi="Mangal" w:cs="Mangal"/>
          <w:bCs/>
        </w:rPr>
        <w:t>धर्मेन्द्र</w:t>
      </w:r>
      <w:proofErr w:type="spellEnd"/>
      <w:r w:rsidRPr="006927CC">
        <w:rPr>
          <w:rFonts w:ascii="Bookman Old Style" w:hAnsi="Bookman Old Style" w:cs="Arial"/>
          <w:bCs/>
        </w:rPr>
        <w:t xml:space="preserve"> </w:t>
      </w:r>
      <w:proofErr w:type="spellStart"/>
      <w:r w:rsidRPr="006927CC">
        <w:rPr>
          <w:rFonts w:ascii="Mangal" w:hAnsi="Mangal" w:cs="Mangal"/>
          <w:bCs/>
        </w:rPr>
        <w:t>प्रधान</w:t>
      </w:r>
      <w:proofErr w:type="spellEnd"/>
      <w:r w:rsidRPr="006927CC">
        <w:rPr>
          <w:rFonts w:ascii="Bookman Old Style" w:hAnsi="Bookman Old Style" w:cs="Arial"/>
          <w:bCs/>
        </w:rPr>
        <w:t>)</w:t>
      </w:r>
    </w:p>
    <w:p w:rsidR="00761A45" w:rsidRDefault="00761A45" w:rsidP="00761A45">
      <w:pPr>
        <w:spacing w:after="0" w:line="240" w:lineRule="auto"/>
        <w:jc w:val="both"/>
        <w:rPr>
          <w:rFonts w:ascii="Bookman Old Style" w:hAnsi="Bookman Old Style" w:cs="Arial"/>
          <w:bCs/>
        </w:rPr>
      </w:pPr>
    </w:p>
    <w:p w:rsidR="00761A45" w:rsidRDefault="006927CC" w:rsidP="00761A45">
      <w:pPr>
        <w:spacing w:after="0" w:line="240" w:lineRule="auto"/>
        <w:jc w:val="both"/>
        <w:rPr>
          <w:rFonts w:ascii="Bookman Old Style" w:hAnsi="Bookman Old Style" w:cs="Arial"/>
        </w:rPr>
      </w:pPr>
      <w:r w:rsidRPr="002F349B">
        <w:rPr>
          <w:rFonts w:ascii="Bookman Old Style" w:hAnsi="Bookman Old Style" w:cs="Arial"/>
        </w:rPr>
        <w:t>THE MINISTER OF STATE (INDEPENDENT CHARGE) IN THE MINISTRY OF PETROLEUM AND NATURAL GAS (SHRI DHARMENDRA PRADHAN)</w:t>
      </w:r>
    </w:p>
    <w:p w:rsidR="006927CC" w:rsidRDefault="006927CC" w:rsidP="00761A45">
      <w:pPr>
        <w:spacing w:after="0" w:line="240" w:lineRule="auto"/>
        <w:jc w:val="both"/>
        <w:rPr>
          <w:rFonts w:ascii="Bookman Old Style" w:hAnsi="Bookman Old Style" w:cs="Arial"/>
        </w:rPr>
      </w:pPr>
    </w:p>
    <w:p w:rsidR="006927CC" w:rsidRPr="002F349B" w:rsidRDefault="006927CC" w:rsidP="006927CC">
      <w:pPr>
        <w:spacing w:after="0" w:line="240" w:lineRule="auto"/>
        <w:jc w:val="both"/>
        <w:rPr>
          <w:rFonts w:ascii="Bookman Old Style" w:hAnsi="Bookman Old Style" w:cs="Arial"/>
        </w:rPr>
      </w:pPr>
      <w:r w:rsidRPr="002F349B">
        <w:rPr>
          <w:rFonts w:ascii="Bookman Old Style" w:hAnsi="Bookman Old Style" w:cs="Arial"/>
        </w:rPr>
        <w:t xml:space="preserve">(a) </w:t>
      </w:r>
      <w:r w:rsidR="003F4215">
        <w:rPr>
          <w:rFonts w:ascii="Bookman Old Style" w:hAnsi="Bookman Old Style" w:cs="Arial"/>
        </w:rPr>
        <w:t xml:space="preserve"> </w:t>
      </w:r>
      <w:r>
        <w:rPr>
          <w:rFonts w:ascii="Bookman Old Style" w:hAnsi="Bookman Old Style" w:cs="Arial"/>
        </w:rPr>
        <w:t>In the event of lifting of sanctions on Iran, the world oil supply is likely to go up due to additional production. This however may take time. The increased supply in the world market may lead to lower crude oil prices depending on demand and supply balance.</w:t>
      </w:r>
    </w:p>
    <w:p w:rsidR="006927CC" w:rsidRDefault="006927CC" w:rsidP="006927CC">
      <w:pPr>
        <w:spacing w:after="0" w:line="240" w:lineRule="auto"/>
        <w:rPr>
          <w:rFonts w:ascii="Bookman Old Style" w:hAnsi="Bookman Old Style" w:cs="Arial"/>
        </w:rPr>
      </w:pPr>
    </w:p>
    <w:p w:rsidR="006927CC" w:rsidRPr="00886585" w:rsidRDefault="006927CC" w:rsidP="006927CC">
      <w:pPr>
        <w:jc w:val="both"/>
        <w:rPr>
          <w:rFonts w:ascii="Times New Roman" w:hAnsi="Times New Roman"/>
          <w:sz w:val="24"/>
          <w:szCs w:val="24"/>
        </w:rPr>
      </w:pPr>
      <w:r w:rsidRPr="002F349B">
        <w:rPr>
          <w:rFonts w:ascii="Bookman Old Style" w:hAnsi="Bookman Old Style" w:cs="Arial"/>
        </w:rPr>
        <w:t>(b)</w:t>
      </w:r>
      <w:r w:rsidR="003F4215">
        <w:rPr>
          <w:rFonts w:ascii="Bookman Old Style" w:hAnsi="Bookman Old Style" w:cs="Arial"/>
        </w:rPr>
        <w:t xml:space="preserve"> </w:t>
      </w:r>
      <w:r w:rsidRPr="002F349B">
        <w:rPr>
          <w:rFonts w:ascii="Bookman Old Style" w:hAnsi="Bookman Old Style" w:cs="Arial"/>
        </w:rPr>
        <w:t xml:space="preserve"> </w:t>
      </w:r>
      <w:r>
        <w:rPr>
          <w:rFonts w:ascii="Bookman Old Style" w:hAnsi="Bookman Old Style" w:cs="Arial"/>
        </w:rPr>
        <w:t>India is already importing crude oil from Iran as per the reduced quota set by the J</w:t>
      </w:r>
      <w:r w:rsidRPr="00886585">
        <w:rPr>
          <w:rFonts w:ascii="Times New Roman" w:hAnsi="Times New Roman"/>
          <w:sz w:val="24"/>
          <w:szCs w:val="24"/>
        </w:rPr>
        <w:t xml:space="preserve">oint Plan of Action between the P5 </w:t>
      </w:r>
      <w:proofErr w:type="gramStart"/>
      <w:r w:rsidRPr="00886585">
        <w:rPr>
          <w:rFonts w:ascii="Times New Roman" w:hAnsi="Times New Roman"/>
          <w:sz w:val="24"/>
          <w:szCs w:val="24"/>
        </w:rPr>
        <w:t>+</w:t>
      </w:r>
      <w:proofErr w:type="gramEnd"/>
      <w:r w:rsidRPr="00886585">
        <w:rPr>
          <w:rFonts w:ascii="Times New Roman" w:hAnsi="Times New Roman"/>
          <w:sz w:val="24"/>
          <w:szCs w:val="24"/>
        </w:rPr>
        <w:t xml:space="preserve"> 1 and the Islamic Republic of Ira</w:t>
      </w:r>
      <w:r>
        <w:rPr>
          <w:rFonts w:ascii="Times New Roman" w:hAnsi="Times New Roman"/>
          <w:sz w:val="24"/>
          <w:szCs w:val="24"/>
        </w:rPr>
        <w:t xml:space="preserve">n </w:t>
      </w:r>
      <w:r w:rsidRPr="00886585">
        <w:rPr>
          <w:rFonts w:ascii="Times New Roman" w:hAnsi="Times New Roman"/>
          <w:sz w:val="24"/>
          <w:szCs w:val="24"/>
        </w:rPr>
        <w:t>reached on November 24, 2013</w:t>
      </w:r>
      <w:r>
        <w:rPr>
          <w:rFonts w:ascii="Times New Roman" w:hAnsi="Times New Roman"/>
          <w:sz w:val="24"/>
          <w:szCs w:val="24"/>
        </w:rPr>
        <w:t xml:space="preserve">. </w:t>
      </w:r>
    </w:p>
    <w:p w:rsidR="006927CC" w:rsidRPr="002F349B" w:rsidRDefault="006927CC" w:rsidP="006927CC">
      <w:pPr>
        <w:widowControl w:val="0"/>
        <w:spacing w:after="0" w:line="240" w:lineRule="auto"/>
        <w:jc w:val="both"/>
        <w:rPr>
          <w:rFonts w:ascii="Bookman Old Style" w:hAnsi="Bookman Old Style"/>
        </w:rPr>
      </w:pPr>
      <w:r w:rsidRPr="002F349B">
        <w:rPr>
          <w:rFonts w:ascii="Bookman Old Style" w:hAnsi="Bookman Old Style"/>
        </w:rPr>
        <w:t xml:space="preserve"> </w:t>
      </w:r>
      <w:r w:rsidR="003F4215">
        <w:rPr>
          <w:rFonts w:ascii="Bookman Old Style" w:hAnsi="Bookman Old Style"/>
        </w:rPr>
        <w:t xml:space="preserve">(c) </w:t>
      </w:r>
      <w:r w:rsidRPr="002F349B">
        <w:rPr>
          <w:rFonts w:ascii="Bookman Old Style" w:hAnsi="Bookman Old Style"/>
        </w:rPr>
        <w:t xml:space="preserve"> The average price of Indian basket of crude oil and crude import bill during the last three years and the current year are given below:</w:t>
      </w:r>
    </w:p>
    <w:tbl>
      <w:tblPr>
        <w:tblW w:w="6637"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60"/>
        <w:gridCol w:w="1170"/>
        <w:gridCol w:w="1260"/>
        <w:gridCol w:w="1530"/>
      </w:tblGrid>
      <w:tr w:rsidR="006927CC" w:rsidRPr="007B0242" w:rsidTr="006927CC">
        <w:trPr>
          <w:trHeight w:val="341"/>
        </w:trPr>
        <w:tc>
          <w:tcPr>
            <w:tcW w:w="1417" w:type="dxa"/>
            <w:shd w:val="clear" w:color="auto" w:fill="auto"/>
          </w:tcPr>
          <w:p w:rsidR="006927CC" w:rsidRPr="007B0242" w:rsidRDefault="006927CC" w:rsidP="004318C9">
            <w:pPr>
              <w:spacing w:after="0" w:line="240" w:lineRule="auto"/>
              <w:rPr>
                <w:rFonts w:ascii="Bookman Old Style" w:hAnsi="Bookman Old Style"/>
                <w:sz w:val="20"/>
                <w:szCs w:val="20"/>
              </w:rPr>
            </w:pPr>
            <w:r w:rsidRPr="007B0242">
              <w:rPr>
                <w:rFonts w:ascii="Bookman Old Style" w:hAnsi="Bookman Old Style"/>
                <w:sz w:val="20"/>
                <w:szCs w:val="20"/>
              </w:rPr>
              <w:t>Year</w:t>
            </w:r>
          </w:p>
        </w:tc>
        <w:tc>
          <w:tcPr>
            <w:tcW w:w="126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2012-13</w:t>
            </w:r>
          </w:p>
        </w:tc>
        <w:tc>
          <w:tcPr>
            <w:tcW w:w="117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2013-14</w:t>
            </w:r>
          </w:p>
        </w:tc>
        <w:tc>
          <w:tcPr>
            <w:tcW w:w="126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2014-15</w:t>
            </w:r>
          </w:p>
        </w:tc>
        <w:tc>
          <w:tcPr>
            <w:tcW w:w="153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2015-16</w:t>
            </w:r>
          </w:p>
        </w:tc>
      </w:tr>
      <w:tr w:rsidR="006927CC" w:rsidRPr="007B0242" w:rsidTr="006927CC">
        <w:tc>
          <w:tcPr>
            <w:tcW w:w="1417" w:type="dxa"/>
            <w:shd w:val="clear" w:color="auto" w:fill="auto"/>
          </w:tcPr>
          <w:p w:rsidR="006927CC" w:rsidRPr="007B0242" w:rsidRDefault="006927CC" w:rsidP="004318C9">
            <w:pPr>
              <w:spacing w:after="0" w:line="240" w:lineRule="auto"/>
              <w:rPr>
                <w:rFonts w:ascii="Bookman Old Style" w:hAnsi="Bookman Old Style"/>
                <w:sz w:val="20"/>
                <w:szCs w:val="20"/>
              </w:rPr>
            </w:pPr>
            <w:r w:rsidRPr="007B0242">
              <w:rPr>
                <w:rFonts w:ascii="Bookman Old Style" w:hAnsi="Bookman Old Style"/>
                <w:sz w:val="20"/>
                <w:szCs w:val="20"/>
              </w:rPr>
              <w:t>Price ($/barrel)</w:t>
            </w:r>
          </w:p>
        </w:tc>
        <w:tc>
          <w:tcPr>
            <w:tcW w:w="126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107.97</w:t>
            </w:r>
          </w:p>
        </w:tc>
        <w:tc>
          <w:tcPr>
            <w:tcW w:w="117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105.52</w:t>
            </w:r>
          </w:p>
        </w:tc>
        <w:tc>
          <w:tcPr>
            <w:tcW w:w="126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84.16</w:t>
            </w:r>
          </w:p>
        </w:tc>
        <w:tc>
          <w:tcPr>
            <w:tcW w:w="1530" w:type="dxa"/>
            <w:shd w:val="clear" w:color="auto" w:fill="auto"/>
          </w:tcPr>
          <w:p w:rsidR="006927CC" w:rsidRPr="007B0242" w:rsidRDefault="006927CC" w:rsidP="004318C9">
            <w:pPr>
              <w:spacing w:after="0" w:line="240" w:lineRule="auto"/>
              <w:ind w:left="-101"/>
              <w:jc w:val="center"/>
              <w:rPr>
                <w:rFonts w:ascii="Bookman Old Style" w:hAnsi="Bookman Old Style"/>
                <w:sz w:val="20"/>
                <w:szCs w:val="20"/>
              </w:rPr>
            </w:pPr>
            <w:r w:rsidRPr="007B0242">
              <w:rPr>
                <w:rFonts w:ascii="Bookman Old Style" w:hAnsi="Bookman Old Style"/>
                <w:sz w:val="20"/>
                <w:szCs w:val="20"/>
              </w:rPr>
              <w:t>59.83</w:t>
            </w:r>
          </w:p>
          <w:p w:rsidR="006927CC" w:rsidRPr="007B0242" w:rsidRDefault="006927CC" w:rsidP="004318C9">
            <w:pPr>
              <w:spacing w:after="0" w:line="240" w:lineRule="auto"/>
              <w:ind w:left="-101"/>
              <w:jc w:val="center"/>
              <w:rPr>
                <w:rFonts w:ascii="Bookman Old Style" w:hAnsi="Bookman Old Style"/>
                <w:sz w:val="20"/>
                <w:szCs w:val="20"/>
              </w:rPr>
            </w:pPr>
            <w:r w:rsidRPr="007B0242">
              <w:rPr>
                <w:rFonts w:ascii="Bookman Old Style" w:hAnsi="Bookman Old Style"/>
                <w:sz w:val="20"/>
                <w:szCs w:val="20"/>
              </w:rPr>
              <w:t>(up to 4.8.15)</w:t>
            </w:r>
          </w:p>
        </w:tc>
      </w:tr>
      <w:tr w:rsidR="006927CC" w:rsidRPr="007B0242" w:rsidTr="006927CC">
        <w:tc>
          <w:tcPr>
            <w:tcW w:w="1417" w:type="dxa"/>
            <w:shd w:val="clear" w:color="auto" w:fill="auto"/>
          </w:tcPr>
          <w:p w:rsidR="006927CC" w:rsidRPr="007B0242" w:rsidRDefault="006927CC" w:rsidP="004318C9">
            <w:pPr>
              <w:spacing w:after="0" w:line="240" w:lineRule="auto"/>
              <w:rPr>
                <w:rFonts w:ascii="Bookman Old Style" w:hAnsi="Bookman Old Style"/>
                <w:sz w:val="20"/>
                <w:szCs w:val="20"/>
              </w:rPr>
            </w:pPr>
            <w:r w:rsidRPr="007B0242">
              <w:rPr>
                <w:rFonts w:ascii="Bookman Old Style" w:hAnsi="Bookman Old Style"/>
                <w:sz w:val="20"/>
                <w:szCs w:val="20"/>
              </w:rPr>
              <w:t>Crude oil import bill (Rs. crore)</w:t>
            </w:r>
          </w:p>
        </w:tc>
        <w:tc>
          <w:tcPr>
            <w:tcW w:w="126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784652</w:t>
            </w:r>
          </w:p>
        </w:tc>
        <w:tc>
          <w:tcPr>
            <w:tcW w:w="117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864875</w:t>
            </w:r>
          </w:p>
        </w:tc>
        <w:tc>
          <w:tcPr>
            <w:tcW w:w="126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687350</w:t>
            </w:r>
          </w:p>
        </w:tc>
        <w:tc>
          <w:tcPr>
            <w:tcW w:w="1530" w:type="dxa"/>
            <w:shd w:val="clear" w:color="auto" w:fill="auto"/>
          </w:tcPr>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 xml:space="preserve">129221 </w:t>
            </w:r>
          </w:p>
          <w:p w:rsidR="006927CC" w:rsidRPr="007B0242" w:rsidRDefault="006927CC" w:rsidP="004318C9">
            <w:pPr>
              <w:spacing w:after="0" w:line="240" w:lineRule="auto"/>
              <w:jc w:val="center"/>
              <w:rPr>
                <w:rFonts w:ascii="Bookman Old Style" w:hAnsi="Bookman Old Style"/>
                <w:sz w:val="20"/>
                <w:szCs w:val="20"/>
              </w:rPr>
            </w:pPr>
            <w:r w:rsidRPr="007B0242">
              <w:rPr>
                <w:rFonts w:ascii="Bookman Old Style" w:hAnsi="Bookman Old Style"/>
                <w:sz w:val="20"/>
                <w:szCs w:val="20"/>
              </w:rPr>
              <w:t>(Q1 2015-16)</w:t>
            </w:r>
          </w:p>
        </w:tc>
      </w:tr>
    </w:tbl>
    <w:p w:rsidR="006927CC" w:rsidRPr="002F349B" w:rsidRDefault="006927CC" w:rsidP="006927CC">
      <w:pPr>
        <w:spacing w:after="0" w:line="240" w:lineRule="auto"/>
        <w:rPr>
          <w:rFonts w:ascii="Bookman Old Style" w:hAnsi="Bookman Old Style"/>
        </w:rPr>
      </w:pPr>
    </w:p>
    <w:p w:rsidR="006927CC" w:rsidRDefault="006927CC" w:rsidP="006927CC">
      <w:pPr>
        <w:widowControl w:val="0"/>
        <w:spacing w:after="0" w:line="240" w:lineRule="auto"/>
        <w:jc w:val="both"/>
        <w:rPr>
          <w:rFonts w:ascii="Bookman Old Style" w:hAnsi="Bookman Old Style"/>
        </w:rPr>
      </w:pPr>
      <w:r w:rsidRPr="002F349B">
        <w:rPr>
          <w:rFonts w:ascii="Bookman Old Style" w:hAnsi="Bookman Old Style"/>
        </w:rPr>
        <w:t xml:space="preserve"> </w:t>
      </w:r>
      <w:r w:rsidR="003F4215">
        <w:rPr>
          <w:rFonts w:ascii="Bookman Old Style" w:hAnsi="Bookman Old Style"/>
        </w:rPr>
        <w:t>(d)</w:t>
      </w:r>
      <w:r w:rsidRPr="002F349B">
        <w:rPr>
          <w:rFonts w:ascii="Bookman Old Style" w:hAnsi="Bookman Old Style"/>
        </w:rPr>
        <w:t xml:space="preserve">    The details of revision in prices of Petrol, Diesel, PDS Kerosene and Domestic LPG since 1</w:t>
      </w:r>
      <w:r w:rsidRPr="002F349B">
        <w:rPr>
          <w:rFonts w:ascii="Bookman Old Style" w:hAnsi="Bookman Old Style"/>
          <w:vertAlign w:val="superscript"/>
        </w:rPr>
        <w:t>st</w:t>
      </w:r>
      <w:r w:rsidRPr="002F349B">
        <w:rPr>
          <w:rFonts w:ascii="Bookman Old Style" w:hAnsi="Bookman Old Style"/>
        </w:rPr>
        <w:t xml:space="preserve"> April 2012 are given in Annexure 1. The details of revision in price of ATF at Delhi (for Domestic airlines), sourced from IOCL, are given in Annexure 2.</w:t>
      </w:r>
    </w:p>
    <w:p w:rsidR="006927CC" w:rsidRPr="002F349B" w:rsidRDefault="006927CC" w:rsidP="006927CC">
      <w:pPr>
        <w:spacing w:after="0" w:line="240" w:lineRule="auto"/>
        <w:jc w:val="both"/>
        <w:rPr>
          <w:rFonts w:ascii="Bookman Old Style" w:hAnsi="Bookman Old Style" w:cs="Arial"/>
        </w:rPr>
      </w:pPr>
      <w:r w:rsidRPr="002F349B">
        <w:rPr>
          <w:rFonts w:ascii="Bookman Old Style" w:hAnsi="Bookman Old Style" w:cs="Arial"/>
        </w:rPr>
        <w:t xml:space="preserve">The demand of </w:t>
      </w:r>
      <w:r>
        <w:rPr>
          <w:rFonts w:ascii="Bookman Old Style" w:hAnsi="Bookman Old Style" w:cs="Arial"/>
        </w:rPr>
        <w:t>City Gas Distribution</w:t>
      </w:r>
      <w:r w:rsidRPr="002F349B">
        <w:rPr>
          <w:rFonts w:ascii="Bookman Old Style" w:hAnsi="Bookman Old Style" w:cs="Arial"/>
        </w:rPr>
        <w:t xml:space="preserve"> entities for C</w:t>
      </w:r>
      <w:r>
        <w:rPr>
          <w:rFonts w:ascii="Bookman Old Style" w:hAnsi="Bookman Old Style" w:cs="Arial"/>
        </w:rPr>
        <w:t>ompressed Natural Gas</w:t>
      </w:r>
      <w:r w:rsidRPr="002F349B">
        <w:rPr>
          <w:rFonts w:ascii="Bookman Old Style" w:hAnsi="Bookman Old Style" w:cs="Arial"/>
        </w:rPr>
        <w:t xml:space="preserve"> (transport) and P</w:t>
      </w:r>
      <w:r>
        <w:rPr>
          <w:rFonts w:ascii="Bookman Old Style" w:hAnsi="Bookman Old Style" w:cs="Arial"/>
        </w:rPr>
        <w:t xml:space="preserve">iped </w:t>
      </w:r>
      <w:r w:rsidRPr="002F349B">
        <w:rPr>
          <w:rFonts w:ascii="Bookman Old Style" w:hAnsi="Bookman Old Style" w:cs="Arial"/>
        </w:rPr>
        <w:t>N</w:t>
      </w:r>
      <w:r>
        <w:rPr>
          <w:rFonts w:ascii="Bookman Old Style" w:hAnsi="Bookman Old Style" w:cs="Arial"/>
        </w:rPr>
        <w:t>atural Gas</w:t>
      </w:r>
      <w:r w:rsidRPr="002F349B">
        <w:rPr>
          <w:rFonts w:ascii="Bookman Old Style" w:hAnsi="Bookman Old Style" w:cs="Arial"/>
        </w:rPr>
        <w:t xml:space="preserve"> (domestic) sector is met by 100% domestic natural gas supplied at uniform base price notified by the Government under new Domestic Price Guidelines dated 23.10.2014.  However, Government do not control/determine the retail selling price of C</w:t>
      </w:r>
      <w:r>
        <w:rPr>
          <w:rFonts w:ascii="Bookman Old Style" w:hAnsi="Bookman Old Style" w:cs="Arial"/>
        </w:rPr>
        <w:t>ompressed Natural Gas</w:t>
      </w:r>
      <w:r w:rsidRPr="002F349B">
        <w:rPr>
          <w:rFonts w:ascii="Bookman Old Style" w:hAnsi="Bookman Old Style" w:cs="Arial"/>
        </w:rPr>
        <w:t xml:space="preserve"> (transport) and P</w:t>
      </w:r>
      <w:r>
        <w:rPr>
          <w:rFonts w:ascii="Bookman Old Style" w:hAnsi="Bookman Old Style" w:cs="Arial"/>
        </w:rPr>
        <w:t xml:space="preserve">iped </w:t>
      </w:r>
      <w:r w:rsidRPr="002F349B">
        <w:rPr>
          <w:rFonts w:ascii="Bookman Old Style" w:hAnsi="Bookman Old Style" w:cs="Arial"/>
        </w:rPr>
        <w:t>N</w:t>
      </w:r>
      <w:r>
        <w:rPr>
          <w:rFonts w:ascii="Bookman Old Style" w:hAnsi="Bookman Old Style" w:cs="Arial"/>
        </w:rPr>
        <w:t>atural Gas</w:t>
      </w:r>
      <w:r w:rsidRPr="002F349B">
        <w:rPr>
          <w:rFonts w:ascii="Bookman Old Style" w:hAnsi="Bookman Old Style" w:cs="Arial"/>
        </w:rPr>
        <w:t xml:space="preserve"> (domestic) to end consumer.  This is determined by the concerned </w:t>
      </w:r>
      <w:r>
        <w:rPr>
          <w:rFonts w:ascii="Bookman Old Style" w:hAnsi="Bookman Old Style" w:cs="Arial"/>
        </w:rPr>
        <w:t>City Gas Distribution</w:t>
      </w:r>
      <w:r w:rsidRPr="002F349B">
        <w:rPr>
          <w:rFonts w:ascii="Bookman Old Style" w:hAnsi="Bookman Old Style" w:cs="Arial"/>
        </w:rPr>
        <w:t xml:space="preserve"> entity as per market conditions.</w:t>
      </w:r>
    </w:p>
    <w:p w:rsidR="006927CC" w:rsidRPr="002F349B" w:rsidRDefault="006927CC" w:rsidP="006927CC">
      <w:pPr>
        <w:widowControl w:val="0"/>
        <w:spacing w:after="0" w:line="240" w:lineRule="auto"/>
        <w:jc w:val="both"/>
        <w:rPr>
          <w:rFonts w:ascii="Bookman Old Style" w:hAnsi="Bookman Old Style"/>
        </w:rPr>
      </w:pPr>
    </w:p>
    <w:p w:rsidR="006927CC" w:rsidRPr="002F349B" w:rsidRDefault="006927CC" w:rsidP="006927CC">
      <w:pPr>
        <w:spacing w:after="0" w:line="240" w:lineRule="auto"/>
        <w:jc w:val="both"/>
        <w:rPr>
          <w:rFonts w:ascii="Bookman Old Style" w:hAnsi="Bookman Old Style"/>
        </w:rPr>
      </w:pPr>
      <w:r w:rsidRPr="002F349B">
        <w:rPr>
          <w:rFonts w:ascii="Bookman Old Style" w:hAnsi="Bookman Old Style"/>
        </w:rPr>
        <w:t xml:space="preserve">The details of taxes/ duties in the prices of Petrol and Diesel during the last 3 years and the current year are given below. </w:t>
      </w:r>
    </w:p>
    <w:p w:rsidR="006927CC" w:rsidRPr="002F349B" w:rsidRDefault="006927CC" w:rsidP="006927CC">
      <w:pPr>
        <w:spacing w:after="0" w:line="240" w:lineRule="auto"/>
        <w:jc w:val="right"/>
        <w:rPr>
          <w:rFonts w:ascii="Bookman Old Style" w:hAnsi="Bookman Old Style"/>
        </w:rPr>
      </w:pPr>
      <w:proofErr w:type="spellStart"/>
      <w:r w:rsidRPr="002F349B">
        <w:rPr>
          <w:rFonts w:ascii="Bookman Old Style" w:hAnsi="Bookman Old Style"/>
        </w:rPr>
        <w:t>Rs</w:t>
      </w:r>
      <w:proofErr w:type="spellEnd"/>
      <w:proofErr w:type="gramStart"/>
      <w:r w:rsidRPr="002F349B">
        <w:rPr>
          <w:rFonts w:ascii="Bookman Old Style" w:hAnsi="Bookman Old Style"/>
        </w:rPr>
        <w:t>./</w:t>
      </w:r>
      <w:proofErr w:type="spellStart"/>
      <w:proofErr w:type="gramEnd"/>
      <w:r w:rsidRPr="002F349B">
        <w:rPr>
          <w:rFonts w:ascii="Bookman Old Style" w:hAnsi="Bookman Old Style"/>
        </w:rPr>
        <w:t>litre</w:t>
      </w:r>
      <w:proofErr w:type="spellEnd"/>
    </w:p>
    <w:tbl>
      <w:tblPr>
        <w:tblStyle w:val="TableGrid"/>
        <w:tblW w:w="0" w:type="auto"/>
        <w:tblLook w:val="01E0" w:firstRow="1" w:lastRow="1" w:firstColumn="1" w:lastColumn="1" w:noHBand="0" w:noVBand="0"/>
      </w:tblPr>
      <w:tblGrid>
        <w:gridCol w:w="2113"/>
        <w:gridCol w:w="2113"/>
        <w:gridCol w:w="5332"/>
      </w:tblGrid>
      <w:tr w:rsidR="006927CC" w:rsidRPr="002F349B" w:rsidTr="006927C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Date</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Petrol</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Diesel</w:t>
            </w:r>
          </w:p>
        </w:tc>
      </w:tr>
      <w:tr w:rsidR="006927CC" w:rsidRPr="002F349B" w:rsidTr="006927C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As on 01.04.2012</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14.78</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2.06</w:t>
            </w:r>
          </w:p>
        </w:tc>
      </w:tr>
      <w:tr w:rsidR="006927CC" w:rsidRPr="002F349B" w:rsidTr="006927C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14.09.2012</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9.48</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3.56</w:t>
            </w:r>
          </w:p>
        </w:tc>
      </w:tr>
      <w:tr w:rsidR="006927CC" w:rsidRPr="002F349B" w:rsidTr="006927C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12.11.2014</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11.02</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5.11</w:t>
            </w:r>
          </w:p>
        </w:tc>
      </w:tr>
      <w:tr w:rsidR="006927CC" w:rsidRPr="002F349B" w:rsidTr="006927CC">
        <w:trPr>
          <w:trHeight w:val="323"/>
        </w:trPr>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03.12.2014</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13.34</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6.14</w:t>
            </w:r>
          </w:p>
        </w:tc>
      </w:tr>
      <w:tr w:rsidR="006927CC" w:rsidRPr="002F349B" w:rsidTr="006927C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02.01.2015</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15.40</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8.20</w:t>
            </w:r>
          </w:p>
        </w:tc>
      </w:tr>
      <w:tr w:rsidR="006927CC" w:rsidRPr="002F349B" w:rsidTr="006927C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17.01.2015 onwards</w:t>
            </w:r>
          </w:p>
        </w:tc>
        <w:tc>
          <w:tcPr>
            <w:tcW w:w="2113"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17.46</w:t>
            </w:r>
          </w:p>
        </w:tc>
        <w:tc>
          <w:tcPr>
            <w:tcW w:w="5332" w:type="dxa"/>
          </w:tcPr>
          <w:p w:rsidR="006927CC" w:rsidRPr="002F349B" w:rsidRDefault="006927CC" w:rsidP="004318C9">
            <w:pPr>
              <w:jc w:val="center"/>
              <w:rPr>
                <w:rFonts w:ascii="Bookman Old Style" w:hAnsi="Bookman Old Style"/>
                <w:sz w:val="22"/>
                <w:szCs w:val="22"/>
              </w:rPr>
            </w:pPr>
            <w:r w:rsidRPr="002F349B">
              <w:rPr>
                <w:rFonts w:ascii="Bookman Old Style" w:hAnsi="Bookman Old Style"/>
                <w:sz w:val="22"/>
                <w:szCs w:val="22"/>
              </w:rPr>
              <w:t>10.26</w:t>
            </w:r>
          </w:p>
        </w:tc>
      </w:tr>
    </w:tbl>
    <w:p w:rsidR="006927CC" w:rsidRDefault="006927CC" w:rsidP="006927CC">
      <w:pPr>
        <w:spacing w:after="0" w:line="240" w:lineRule="auto"/>
        <w:jc w:val="both"/>
        <w:rPr>
          <w:rFonts w:ascii="Bookman Old Style" w:hAnsi="Bookman Old Style"/>
        </w:rPr>
      </w:pPr>
    </w:p>
    <w:p w:rsidR="006927CC" w:rsidRPr="002F349B" w:rsidRDefault="006927CC" w:rsidP="006927CC">
      <w:pPr>
        <w:spacing w:after="0" w:line="240" w:lineRule="auto"/>
        <w:jc w:val="both"/>
        <w:rPr>
          <w:rFonts w:ascii="Bookman Old Style" w:hAnsi="Bookman Old Style"/>
        </w:rPr>
      </w:pPr>
      <w:r w:rsidRPr="002F349B">
        <w:rPr>
          <w:rFonts w:ascii="Bookman Old Style" w:hAnsi="Bookman Old Style"/>
        </w:rPr>
        <w:lastRenderedPageBreak/>
        <w:t>Further, the Customs Duty on Petrol and Diesel is 2.5%. The Customs and Excise duty on PDS Kerosene &amp; Domestic Subsidized LPG is NIL.</w:t>
      </w:r>
    </w:p>
    <w:p w:rsidR="006927CC" w:rsidRPr="002F349B" w:rsidRDefault="006927CC" w:rsidP="006927CC">
      <w:pPr>
        <w:spacing w:after="0" w:line="240" w:lineRule="auto"/>
        <w:jc w:val="center"/>
        <w:rPr>
          <w:rFonts w:ascii="Bookman Old Style" w:hAnsi="Bookman Old Style"/>
        </w:rPr>
      </w:pPr>
    </w:p>
    <w:p w:rsidR="006927CC" w:rsidRPr="002F349B" w:rsidRDefault="006927CC" w:rsidP="006927CC">
      <w:pPr>
        <w:spacing w:after="0" w:line="240" w:lineRule="auto"/>
        <w:jc w:val="both"/>
        <w:rPr>
          <w:rFonts w:ascii="Bookman Old Style" w:hAnsi="Bookman Old Style"/>
        </w:rPr>
      </w:pPr>
      <w:r w:rsidRPr="002F349B">
        <w:rPr>
          <w:rFonts w:ascii="Bookman Old Style" w:hAnsi="Bookman Old Style"/>
        </w:rPr>
        <w:t>As regards uniformity in prices of petroleum products, the basic price and excise duty levied by the central government is uniform across the country. However, the final prices vary from market to market mainly due to changes in State level VAT/ Sales tax and local freight/ delivery charges/ levies etc.</w:t>
      </w:r>
    </w:p>
    <w:p w:rsidR="006927CC" w:rsidRPr="002F349B" w:rsidRDefault="006927CC" w:rsidP="006927CC">
      <w:pPr>
        <w:spacing w:after="0" w:line="240" w:lineRule="auto"/>
        <w:ind w:left="-18" w:firstLine="18"/>
        <w:jc w:val="both"/>
        <w:rPr>
          <w:rFonts w:ascii="Bookman Old Style" w:hAnsi="Bookman Old Style"/>
        </w:rPr>
      </w:pPr>
    </w:p>
    <w:p w:rsidR="006927CC" w:rsidRPr="002F349B" w:rsidRDefault="006927CC" w:rsidP="006927CC">
      <w:pPr>
        <w:spacing w:after="0" w:line="240" w:lineRule="auto"/>
        <w:rPr>
          <w:rFonts w:ascii="Bookman Old Style" w:hAnsi="Bookman Old Style" w:cs="Arial"/>
        </w:rPr>
      </w:pPr>
    </w:p>
    <w:p w:rsidR="006927CC" w:rsidRPr="002F349B" w:rsidRDefault="006927CC" w:rsidP="006927CC">
      <w:pPr>
        <w:spacing w:after="0" w:line="240" w:lineRule="auto"/>
        <w:jc w:val="both"/>
        <w:rPr>
          <w:rFonts w:ascii="Bookman Old Style" w:hAnsi="Bookman Old Style" w:cs="Arial"/>
        </w:rPr>
      </w:pPr>
      <w:r w:rsidRPr="002F349B">
        <w:rPr>
          <w:rFonts w:ascii="Bookman Old Style" w:hAnsi="Bookman Old Style"/>
        </w:rPr>
        <w:t xml:space="preserve">(e):   The prices of Petrol and Diesel have been made market determined effective 26th June, 2010 and 19th October, 2014 respectively. Since then, the Public Sector Oil Marketing Companies (OMCs) take appropriate decision on price of these products in line with changes in the prices in international market and market conditions.  However, in order to protect the consumers from the fluctuations in the prices in the international market, the Government continues to modulate the retail selling price of PDS Kerosene </w:t>
      </w:r>
      <w:r>
        <w:rPr>
          <w:rFonts w:ascii="Bookman Old Style" w:hAnsi="Bookman Old Style"/>
        </w:rPr>
        <w:t>its</w:t>
      </w:r>
      <w:r w:rsidRPr="002F349B">
        <w:rPr>
          <w:rFonts w:ascii="Bookman Old Style" w:hAnsi="Bookman Old Style"/>
        </w:rPr>
        <w:t xml:space="preserve"> basic price </w:t>
      </w:r>
      <w:r>
        <w:rPr>
          <w:rFonts w:ascii="Bookman Old Style" w:hAnsi="Bookman Old Style"/>
        </w:rPr>
        <w:t>has</w:t>
      </w:r>
      <w:r w:rsidRPr="002F349B">
        <w:rPr>
          <w:rFonts w:ascii="Bookman Old Style" w:hAnsi="Bookman Old Style"/>
        </w:rPr>
        <w:t xml:space="preserve"> not been increased since 25th June 2011. </w:t>
      </w:r>
      <w:r>
        <w:rPr>
          <w:rFonts w:ascii="Bookman Old Style" w:hAnsi="Bookman Old Style"/>
        </w:rPr>
        <w:t xml:space="preserve">As regards domestic LPG after launch of DBTL, its consumers get the LPG cylinders at Market price and receive LPG subsidy directly into their bank accounts. </w:t>
      </w:r>
      <w:r w:rsidRPr="002F349B">
        <w:rPr>
          <w:rFonts w:ascii="Bookman Old Style" w:hAnsi="Bookman Old Style"/>
        </w:rPr>
        <w:t xml:space="preserve"> </w:t>
      </w:r>
    </w:p>
    <w:p w:rsidR="006927CC" w:rsidRDefault="006927CC" w:rsidP="006927CC">
      <w:pPr>
        <w:spacing w:after="0" w:line="240" w:lineRule="auto"/>
        <w:rPr>
          <w:rFonts w:ascii="Bookman Old Style" w:hAnsi="Bookman Old Style" w:cs="Arial"/>
        </w:rPr>
      </w:pPr>
    </w:p>
    <w:p w:rsidR="006927CC" w:rsidRDefault="006927CC" w:rsidP="006927CC">
      <w:pPr>
        <w:spacing w:after="0" w:line="240" w:lineRule="auto"/>
        <w:jc w:val="both"/>
        <w:rPr>
          <w:rFonts w:ascii="Bookman Old Style" w:hAnsi="Bookman Old Style" w:cs="Arial"/>
          <w:bCs/>
        </w:rPr>
      </w:pPr>
      <w:r>
        <w:rPr>
          <w:rFonts w:ascii="Bookman Old Style" w:hAnsi="Bookman Old Style" w:cs="Arial"/>
        </w:rPr>
        <w:t>Government has implemented New Domestic gas Pricing Guidelines, 2014 to balance the requirements of both producing and consuming sectors.</w:t>
      </w:r>
    </w:p>
    <w:p w:rsidR="00761A45" w:rsidRDefault="006927CC" w:rsidP="006927CC">
      <w:pPr>
        <w:spacing w:after="0" w:line="240" w:lineRule="auto"/>
        <w:jc w:val="center"/>
        <w:rPr>
          <w:rFonts w:ascii="Bookman Old Style" w:hAnsi="Bookman Old Style" w:cs="Arial"/>
          <w:bCs/>
        </w:rPr>
      </w:pPr>
      <w:r>
        <w:rPr>
          <w:rFonts w:ascii="Bookman Old Style" w:hAnsi="Bookman Old Style" w:cs="Arial"/>
          <w:bCs/>
        </w:rPr>
        <w:t>*******</w:t>
      </w:r>
    </w:p>
    <w:p w:rsidR="006927CC" w:rsidRDefault="006927CC" w:rsidP="006927CC">
      <w:pPr>
        <w:spacing w:after="0" w:line="240" w:lineRule="auto"/>
        <w:jc w:val="center"/>
        <w:rPr>
          <w:rFonts w:ascii="Bookman Old Style" w:hAnsi="Bookman Old Style" w:cs="Arial"/>
          <w:bCs/>
        </w:rPr>
      </w:pPr>
    </w:p>
    <w:p w:rsidR="00761A45" w:rsidRDefault="00761A45" w:rsidP="00761A45">
      <w:pPr>
        <w:spacing w:after="0" w:line="240" w:lineRule="auto"/>
        <w:jc w:val="both"/>
        <w:rPr>
          <w:rFonts w:ascii="Bookman Old Style" w:hAnsi="Bookman Old Style" w:cs="Arial"/>
          <w:bCs/>
        </w:rPr>
      </w:pPr>
    </w:p>
    <w:p w:rsidR="00761A45" w:rsidRDefault="00761A45" w:rsidP="00761A45">
      <w:pPr>
        <w:spacing w:after="0" w:line="240" w:lineRule="auto"/>
        <w:jc w:val="both"/>
        <w:rPr>
          <w:rFonts w:ascii="Bookman Old Style" w:hAnsi="Bookman Old Style" w:cs="Arial"/>
          <w:bCs/>
        </w:rPr>
      </w:pPr>
    </w:p>
    <w:p w:rsidR="00761A45" w:rsidRDefault="00761A45" w:rsidP="00761A45">
      <w:pPr>
        <w:spacing w:after="0" w:line="240" w:lineRule="auto"/>
        <w:jc w:val="both"/>
        <w:rPr>
          <w:rFonts w:ascii="Bookman Old Style" w:hAnsi="Bookman Old Style" w:cs="Arial"/>
          <w:bCs/>
        </w:rPr>
      </w:pPr>
    </w:p>
    <w:p w:rsidR="00761A45" w:rsidRDefault="00761A45" w:rsidP="00761A45">
      <w:pPr>
        <w:spacing w:after="0" w:line="240" w:lineRule="auto"/>
        <w:jc w:val="both"/>
        <w:rPr>
          <w:rFonts w:ascii="Bookman Old Style" w:hAnsi="Bookman Old Style" w:cs="Arial"/>
          <w:bCs/>
        </w:rPr>
      </w:pPr>
    </w:p>
    <w:p w:rsidR="00761A45" w:rsidRPr="007B0242" w:rsidRDefault="00761A45" w:rsidP="00761A45">
      <w:pPr>
        <w:spacing w:after="0" w:line="240" w:lineRule="auto"/>
        <w:jc w:val="both"/>
        <w:rPr>
          <w:rFonts w:ascii="Bookman Old Style" w:hAnsi="Bookman Old Style" w:cs="Arial"/>
          <w:bCs/>
        </w:rPr>
      </w:pPr>
    </w:p>
    <w:p w:rsidR="00414BD5" w:rsidRDefault="00414BD5">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pPr>
        <w:rPr>
          <w:b/>
        </w:rPr>
      </w:pPr>
    </w:p>
    <w:p w:rsidR="0063644B" w:rsidRDefault="0063644B" w:rsidP="0063644B">
      <w:pPr>
        <w:pStyle w:val="ListParagraph"/>
        <w:ind w:left="1440"/>
        <w:jc w:val="right"/>
        <w:rPr>
          <w:b/>
          <w:bCs/>
          <w:sz w:val="18"/>
        </w:rPr>
      </w:pPr>
    </w:p>
    <w:p w:rsidR="0063644B" w:rsidRPr="000F41C8" w:rsidRDefault="0063644B" w:rsidP="0063644B">
      <w:pPr>
        <w:pStyle w:val="ListParagraph"/>
        <w:ind w:left="1440"/>
        <w:jc w:val="right"/>
        <w:rPr>
          <w:b/>
          <w:bCs/>
          <w:sz w:val="18"/>
        </w:rPr>
      </w:pPr>
      <w:r w:rsidRPr="000F41C8">
        <w:rPr>
          <w:b/>
          <w:bCs/>
          <w:sz w:val="18"/>
        </w:rPr>
        <w:t>Annexure 1</w:t>
      </w:r>
    </w:p>
    <w:p w:rsidR="0063644B" w:rsidRPr="000F41C8" w:rsidRDefault="0063644B" w:rsidP="0063644B">
      <w:pPr>
        <w:pStyle w:val="ListParagraph"/>
        <w:ind w:left="1440"/>
        <w:jc w:val="both"/>
        <w:rPr>
          <w:b/>
          <w:bCs/>
          <w:sz w:val="18"/>
        </w:rPr>
      </w:pPr>
      <w:r w:rsidRPr="000F41C8">
        <w:rPr>
          <w:b/>
          <w:bCs/>
          <w:sz w:val="18"/>
        </w:rPr>
        <w:t>Revision in RSP of Petroleum Products since 1.4.2012 at Delhi</w:t>
      </w:r>
    </w:p>
    <w:tbl>
      <w:tblPr>
        <w:tblW w:w="5136" w:type="pct"/>
        <w:tblLayout w:type="fixed"/>
        <w:tblLook w:val="00A0" w:firstRow="1" w:lastRow="0" w:firstColumn="1" w:lastColumn="0" w:noHBand="0" w:noVBand="0"/>
      </w:tblPr>
      <w:tblGrid>
        <w:gridCol w:w="1255"/>
        <w:gridCol w:w="1102"/>
        <w:gridCol w:w="94"/>
        <w:gridCol w:w="929"/>
        <w:gridCol w:w="90"/>
        <w:gridCol w:w="801"/>
        <w:gridCol w:w="1214"/>
        <w:gridCol w:w="57"/>
        <w:gridCol w:w="1194"/>
        <w:gridCol w:w="3100"/>
      </w:tblGrid>
      <w:tr w:rsidR="0063644B" w:rsidRPr="000F41C8" w:rsidTr="00134F94">
        <w:trPr>
          <w:trHeight w:val="345"/>
        </w:trPr>
        <w:tc>
          <w:tcPr>
            <w:tcW w:w="638"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Date</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Petrol</w:t>
            </w:r>
          </w:p>
        </w:tc>
        <w:tc>
          <w:tcPr>
            <w:tcW w:w="566" w:type="pct"/>
            <w:gridSpan w:val="3"/>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Diesel</w:t>
            </w:r>
          </w:p>
        </w:tc>
        <w:tc>
          <w:tcPr>
            <w:tcW w:w="407"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43"/>
              <w:jc w:val="center"/>
              <w:rPr>
                <w:b/>
                <w:bCs/>
                <w:color w:val="000000"/>
                <w:sz w:val="18"/>
                <w:lang w:val="en-IN" w:eastAsia="en-IN" w:bidi="hi-IN"/>
              </w:rPr>
            </w:pPr>
            <w:r w:rsidRPr="000F41C8">
              <w:rPr>
                <w:b/>
                <w:bCs/>
                <w:color w:val="000000"/>
                <w:sz w:val="18"/>
                <w:lang w:val="en-IN" w:eastAsia="en-IN" w:bidi="hi-IN"/>
              </w:rPr>
              <w:t>PDS Kerosene</w:t>
            </w:r>
          </w:p>
        </w:tc>
        <w:tc>
          <w:tcPr>
            <w:tcW w:w="1253" w:type="pct"/>
            <w:gridSpan w:val="3"/>
            <w:tcBorders>
              <w:top w:val="single" w:sz="4" w:space="0" w:color="auto"/>
              <w:left w:val="nil"/>
              <w:bottom w:val="single" w:sz="4" w:space="0" w:color="auto"/>
              <w:right w:val="single" w:sz="4" w:space="0" w:color="000000"/>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Domestic LPG</w:t>
            </w:r>
          </w:p>
        </w:tc>
        <w:tc>
          <w:tcPr>
            <w:tcW w:w="1576"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Reason</w:t>
            </w:r>
          </w:p>
        </w:tc>
      </w:tr>
      <w:tr w:rsidR="0063644B" w:rsidRPr="000F41C8" w:rsidTr="00134F94">
        <w:trPr>
          <w:trHeight w:val="548"/>
        </w:trPr>
        <w:tc>
          <w:tcPr>
            <w:tcW w:w="638"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560"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566" w:type="pct"/>
            <w:gridSpan w:val="3"/>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617"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07"/>
              <w:rPr>
                <w:b/>
                <w:bCs/>
                <w:color w:val="000000"/>
                <w:sz w:val="18"/>
                <w:lang w:val="en-IN" w:eastAsia="en-IN" w:bidi="hi-IN"/>
              </w:rPr>
            </w:pPr>
            <w:r w:rsidRPr="000F41C8">
              <w:rPr>
                <w:b/>
                <w:bCs/>
                <w:color w:val="000000"/>
                <w:sz w:val="18"/>
                <w:lang w:val="en-IN" w:eastAsia="en-IN" w:bidi="hi-IN"/>
              </w:rPr>
              <w:t>Subsidized</w:t>
            </w:r>
          </w:p>
        </w:tc>
        <w:tc>
          <w:tcPr>
            <w:tcW w:w="636"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left="-53" w:right="-99" w:hanging="26"/>
              <w:rPr>
                <w:b/>
                <w:bCs/>
                <w:color w:val="000000"/>
                <w:sz w:val="18"/>
                <w:lang w:val="en-IN" w:eastAsia="en-IN" w:bidi="hi-IN"/>
              </w:rPr>
            </w:pPr>
            <w:r w:rsidRPr="000F41C8">
              <w:rPr>
                <w:b/>
                <w:bCs/>
                <w:color w:val="000000"/>
                <w:sz w:val="18"/>
                <w:lang w:val="en-IN" w:eastAsia="en-IN" w:bidi="hi-IN"/>
              </w:rPr>
              <w:t>Non-Subsidized</w:t>
            </w:r>
          </w:p>
        </w:tc>
        <w:tc>
          <w:tcPr>
            <w:tcW w:w="1576"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r>
      <w:tr w:rsidR="0063644B" w:rsidRPr="000F41C8" w:rsidTr="00134F94">
        <w:trPr>
          <w:trHeight w:val="345"/>
        </w:trPr>
        <w:tc>
          <w:tcPr>
            <w:tcW w:w="638"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1533" w:type="pct"/>
            <w:gridSpan w:val="5"/>
            <w:tcBorders>
              <w:top w:val="single" w:sz="4" w:space="0" w:color="auto"/>
              <w:left w:val="nil"/>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w:t>
            </w:r>
            <w:proofErr w:type="spellStart"/>
            <w:r w:rsidRPr="000F41C8">
              <w:rPr>
                <w:b/>
                <w:bCs/>
                <w:color w:val="000000"/>
                <w:sz w:val="18"/>
                <w:lang w:val="en-IN" w:eastAsia="en-IN" w:bidi="hi-IN"/>
              </w:rPr>
              <w:t>Rs</w:t>
            </w:r>
            <w:proofErr w:type="spellEnd"/>
            <w:r w:rsidRPr="000F41C8">
              <w:rPr>
                <w:b/>
                <w:bCs/>
                <w:color w:val="000000"/>
                <w:sz w:val="18"/>
                <w:lang w:val="en-IN" w:eastAsia="en-IN" w:bidi="hi-IN"/>
              </w:rPr>
              <w:t>./litre)</w:t>
            </w:r>
          </w:p>
        </w:tc>
        <w:tc>
          <w:tcPr>
            <w:tcW w:w="1253" w:type="pct"/>
            <w:gridSpan w:val="3"/>
            <w:tcBorders>
              <w:top w:val="single" w:sz="4" w:space="0" w:color="auto"/>
              <w:left w:val="nil"/>
              <w:bottom w:val="single" w:sz="4" w:space="0" w:color="auto"/>
              <w:right w:val="single" w:sz="4" w:space="0" w:color="000000"/>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w:t>
            </w:r>
            <w:proofErr w:type="spellStart"/>
            <w:r w:rsidRPr="000F41C8">
              <w:rPr>
                <w:b/>
                <w:bCs/>
                <w:color w:val="000000"/>
                <w:sz w:val="18"/>
                <w:lang w:val="en-IN" w:eastAsia="en-IN" w:bidi="hi-IN"/>
              </w:rPr>
              <w:t>Rs</w:t>
            </w:r>
            <w:proofErr w:type="spellEnd"/>
            <w:proofErr w:type="gramStart"/>
            <w:r w:rsidRPr="000F41C8">
              <w:rPr>
                <w:b/>
                <w:bCs/>
                <w:color w:val="000000"/>
                <w:sz w:val="18"/>
                <w:lang w:val="en-IN" w:eastAsia="en-IN" w:bidi="hi-IN"/>
              </w:rPr>
              <w:t>./</w:t>
            </w:r>
            <w:proofErr w:type="gramEnd"/>
            <w:r w:rsidRPr="000F41C8">
              <w:rPr>
                <w:b/>
                <w:bCs/>
                <w:color w:val="000000"/>
                <w:sz w:val="18"/>
                <w:lang w:val="en-IN" w:eastAsia="en-IN" w:bidi="hi-IN"/>
              </w:rPr>
              <w:t xml:space="preserve">14.2 Kg </w:t>
            </w:r>
            <w:proofErr w:type="spellStart"/>
            <w:r w:rsidRPr="000F41C8">
              <w:rPr>
                <w:b/>
                <w:bCs/>
                <w:color w:val="000000"/>
                <w:sz w:val="18"/>
                <w:lang w:val="en-IN" w:eastAsia="en-IN" w:bidi="hi-IN"/>
              </w:rPr>
              <w:t>Cyl</w:t>
            </w:r>
            <w:proofErr w:type="spellEnd"/>
            <w:r w:rsidRPr="000F41C8">
              <w:rPr>
                <w:b/>
                <w:bCs/>
                <w:color w:val="000000"/>
                <w:sz w:val="18"/>
                <w:lang w:val="en-IN" w:eastAsia="en-IN" w:bidi="hi-IN"/>
              </w:rPr>
              <w:t>.)</w:t>
            </w:r>
          </w:p>
        </w:tc>
        <w:tc>
          <w:tcPr>
            <w:tcW w:w="1576"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01.04.2012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65.64</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40.91</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14.83</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399.00</w:t>
            </w:r>
          </w:p>
        </w:tc>
        <w:tc>
          <w:tcPr>
            <w:tcW w:w="607" w:type="pct"/>
            <w:vMerge w:val="restart"/>
            <w:tcBorders>
              <w:top w:val="nil"/>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NA</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RSP as on 1</w:t>
            </w:r>
            <w:r w:rsidRPr="000F41C8">
              <w:rPr>
                <w:color w:val="000000"/>
                <w:sz w:val="18"/>
                <w:vertAlign w:val="superscript"/>
                <w:lang w:val="en-IN" w:eastAsia="en-IN" w:bidi="hi-IN"/>
              </w:rPr>
              <w:t>st</w:t>
            </w:r>
            <w:r w:rsidRPr="000F41C8">
              <w:rPr>
                <w:color w:val="000000"/>
                <w:sz w:val="18"/>
                <w:lang w:val="en-IN" w:eastAsia="en-IN" w:bidi="hi-IN"/>
              </w:rPr>
              <w:t xml:space="preserve"> April 2012</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24.05.2012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73.18</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Prices</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03.06.2012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71.16</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Reduction in Prices</w:t>
            </w:r>
          </w:p>
        </w:tc>
      </w:tr>
      <w:tr w:rsidR="0063644B" w:rsidRPr="000F41C8" w:rsidTr="00134F94">
        <w:trPr>
          <w:trHeight w:val="345"/>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18.06.2012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70.24</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41.29</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Rebate(Petrol) / Removal of rebate (Diesel) in VAT at Delhi</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29.06.2012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67.78</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Reduction in Prices</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24.07.2012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68.48</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Prices</w:t>
            </w:r>
          </w:p>
        </w:tc>
      </w:tr>
      <w:tr w:rsidR="0063644B" w:rsidRPr="000F41C8" w:rsidTr="00134F94">
        <w:trPr>
          <w:trHeight w:val="345"/>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01.08.2012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68.46</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41.32</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Revision in Siding/ shunting charges</w:t>
            </w:r>
          </w:p>
        </w:tc>
      </w:tr>
      <w:tr w:rsidR="0063644B" w:rsidRPr="000F41C8" w:rsidTr="00134F94">
        <w:trPr>
          <w:trHeight w:val="345"/>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14.09.2012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46.95</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vMerge/>
            <w:tcBorders>
              <w:left w:val="single" w:sz="4" w:space="0" w:color="auto"/>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Excise Duty &amp; Prices</w:t>
            </w:r>
          </w:p>
        </w:tc>
      </w:tr>
      <w:tr w:rsidR="0063644B" w:rsidRPr="000F41C8" w:rsidTr="00134F94">
        <w:trPr>
          <w:trHeight w:val="345"/>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18.09.2012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756.50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Price notified for non-subsidized domestic LPG</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01.10.2012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883.50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Prices</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03.10.2012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14.79</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 </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Revision in siding charges</w:t>
            </w:r>
          </w:p>
        </w:tc>
      </w:tr>
      <w:tr w:rsidR="0063644B" w:rsidRPr="000F41C8" w:rsidTr="00134F94">
        <w:trPr>
          <w:trHeight w:val="345"/>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07.10.2012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410.50</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895.50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LPG distributor commission</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09.10.2012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67.90</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 </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 xml:space="preserve">Reduction in price </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27.10.2012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68.19</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47.15</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 </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dealer commission</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01.11.2012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922.50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Increase in Prices</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02.11.2012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895.50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Reduction in price</w:t>
            </w:r>
          </w:p>
        </w:tc>
      </w:tr>
      <w:tr w:rsidR="0063644B" w:rsidRPr="000F41C8" w:rsidTr="00134F94">
        <w:trPr>
          <w:trHeigh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16.11.2012</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67.24</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 </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 xml:space="preserve">Reduction in price </w:t>
            </w:r>
          </w:p>
        </w:tc>
      </w:tr>
      <w:tr w:rsidR="0063644B" w:rsidRPr="000F41C8" w:rsidTr="00134F94">
        <w:trPr>
          <w:trHeight w:val="345"/>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16.01.2013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67.56</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 </w:t>
            </w:r>
          </w:p>
        </w:tc>
        <w:tc>
          <w:tcPr>
            <w:tcW w:w="1576" w:type="pct"/>
            <w:tcBorders>
              <w:top w:val="nil"/>
              <w:left w:val="nil"/>
              <w:bottom w:val="single" w:sz="4" w:space="0" w:color="auto"/>
              <w:right w:val="single" w:sz="4" w:space="0" w:color="auto"/>
            </w:tcBorders>
            <w:noWrap/>
            <w:vAlign w:val="center"/>
          </w:tcPr>
          <w:p w:rsidR="0063644B" w:rsidRPr="000F41C8" w:rsidRDefault="0063644B" w:rsidP="00134F94">
            <w:pPr>
              <w:rPr>
                <w:sz w:val="18"/>
                <w:lang w:val="en-IN" w:eastAsia="en-IN" w:bidi="hi-IN"/>
              </w:rPr>
            </w:pPr>
            <w:r w:rsidRPr="000F41C8">
              <w:rPr>
                <w:sz w:val="18"/>
                <w:lang w:val="en-IN" w:eastAsia="en-IN" w:bidi="hi-IN"/>
              </w:rPr>
              <w:t>Removal of rebate on VAT in Delhi</w:t>
            </w:r>
          </w:p>
        </w:tc>
      </w:tr>
      <w:tr w:rsidR="0063644B" w:rsidRPr="000F41C8" w:rsidTr="00134F94">
        <w:trPr>
          <w:trHeight w:hRule="exact" w:val="576"/>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18.01.2013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67.26</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47.65</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jc w:val="right"/>
              <w:rPr>
                <w:color w:val="000000"/>
                <w:sz w:val="18"/>
                <w:lang w:val="en-IN" w:eastAsia="en-IN" w:bidi="hi-IN"/>
              </w:rPr>
            </w:pPr>
            <w:r w:rsidRPr="000F41C8">
              <w:rPr>
                <w:color w:val="000000"/>
                <w:sz w:val="18"/>
                <w:lang w:val="en-IN" w:eastAsia="en-IN" w:bidi="hi-IN"/>
              </w:rPr>
              <w:t> </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color w:val="000000"/>
                <w:sz w:val="18"/>
                <w:lang w:val="en-IN" w:eastAsia="en-IN" w:bidi="hi-IN"/>
              </w:rPr>
            </w:pPr>
            <w:r w:rsidRPr="000F41C8">
              <w:rPr>
                <w:color w:val="000000"/>
                <w:sz w:val="18"/>
                <w:lang w:val="en-IN" w:eastAsia="en-IN" w:bidi="hi-IN"/>
              </w:rPr>
              <w:t>942.00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rPr>
                <w:color w:val="000000"/>
                <w:sz w:val="18"/>
                <w:lang w:val="en-IN" w:eastAsia="en-IN" w:bidi="hi-IN"/>
              </w:rPr>
            </w:pPr>
            <w:r w:rsidRPr="000F41C8">
              <w:rPr>
                <w:color w:val="000000"/>
                <w:sz w:val="18"/>
                <w:lang w:val="en-IN" w:eastAsia="en-IN" w:bidi="hi-IN"/>
              </w:rPr>
              <w:t xml:space="preserve">Increase (Diesel &amp; Non sub. Dom. LPG)/ Reduction (Petrol) in Prices </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28.01.2013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14.96</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dealer commission</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16.02.2013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69.06</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48.16</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01.03.2013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904.50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02.03.2013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70.74</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16.03.2013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68.34</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lastRenderedPageBreak/>
              <w:t>23.03.2013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48.67</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86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01.04.2013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68.31</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48.63</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901.50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Revision in siding charges / Reduction in price of non -subsidized domestic LPG</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02.04.2013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67.29</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85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16.04.2013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66.09</w:t>
            </w:r>
          </w:p>
        </w:tc>
        <w:tc>
          <w:tcPr>
            <w:tcW w:w="566" w:type="pct"/>
            <w:gridSpan w:val="3"/>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48.67</w:t>
            </w:r>
          </w:p>
        </w:tc>
        <w:tc>
          <w:tcPr>
            <w:tcW w:w="4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Petrol prices/ Reduction in delivery charges of Diesel</w:t>
            </w:r>
          </w:p>
        </w:tc>
      </w:tr>
      <w:tr w:rsidR="0063644B" w:rsidRPr="000F41C8" w:rsidTr="00134F94">
        <w:trPr>
          <w:trHeight w:hRule="exact" w:val="283"/>
        </w:trPr>
        <w:tc>
          <w:tcPr>
            <w:tcW w:w="638" w:type="pct"/>
            <w:vMerge w:val="restart"/>
            <w:tcBorders>
              <w:top w:val="single" w:sz="4" w:space="0" w:color="auto"/>
              <w:left w:val="single" w:sz="4" w:space="0" w:color="auto"/>
              <w:right w:val="single" w:sz="4" w:space="0" w:color="auto"/>
            </w:tcBorders>
          </w:tcPr>
          <w:p w:rsidR="0063644B" w:rsidRPr="000F41C8" w:rsidRDefault="0063644B" w:rsidP="00134F94">
            <w:pPr>
              <w:rPr>
                <w:sz w:val="18"/>
              </w:rPr>
            </w:pPr>
            <w:r w:rsidRPr="000F41C8">
              <w:rPr>
                <w:b/>
                <w:bCs/>
                <w:color w:val="000000"/>
                <w:sz w:val="18"/>
                <w:lang w:val="en-IN" w:eastAsia="en-IN" w:bidi="hi-IN"/>
              </w:rPr>
              <w:t>Date</w:t>
            </w:r>
          </w:p>
        </w:tc>
        <w:tc>
          <w:tcPr>
            <w:tcW w:w="560" w:type="pct"/>
            <w:vMerge w:val="restart"/>
            <w:tcBorders>
              <w:top w:val="single" w:sz="4" w:space="0" w:color="auto"/>
              <w:left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Petrol</w:t>
            </w:r>
          </w:p>
        </w:tc>
        <w:tc>
          <w:tcPr>
            <w:tcW w:w="566" w:type="pct"/>
            <w:gridSpan w:val="3"/>
            <w:vMerge w:val="restart"/>
            <w:tcBorders>
              <w:top w:val="single" w:sz="4" w:space="0" w:color="auto"/>
              <w:left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Diesel</w:t>
            </w:r>
          </w:p>
        </w:tc>
        <w:tc>
          <w:tcPr>
            <w:tcW w:w="407" w:type="pct"/>
            <w:vMerge w:val="restart"/>
            <w:tcBorders>
              <w:top w:val="single" w:sz="4" w:space="0" w:color="auto"/>
              <w:left w:val="single" w:sz="4" w:space="0" w:color="auto"/>
              <w:right w:val="single" w:sz="4" w:space="0" w:color="auto"/>
            </w:tcBorders>
            <w:vAlign w:val="center"/>
          </w:tcPr>
          <w:p w:rsidR="0063644B" w:rsidRPr="000F41C8" w:rsidRDefault="0063644B" w:rsidP="00134F94">
            <w:pPr>
              <w:ind w:right="-43"/>
              <w:jc w:val="center"/>
              <w:rPr>
                <w:b/>
                <w:bCs/>
                <w:color w:val="000000"/>
                <w:sz w:val="18"/>
                <w:lang w:val="en-IN" w:eastAsia="en-IN" w:bidi="hi-IN"/>
              </w:rPr>
            </w:pPr>
            <w:r w:rsidRPr="000F41C8">
              <w:rPr>
                <w:b/>
                <w:bCs/>
                <w:color w:val="000000"/>
                <w:sz w:val="18"/>
                <w:lang w:val="en-IN" w:eastAsia="en-IN" w:bidi="hi-IN"/>
              </w:rPr>
              <w:t>PDS Kerosene</w:t>
            </w: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32"/>
              <w:jc w:val="right"/>
              <w:rPr>
                <w:sz w:val="18"/>
              </w:rPr>
            </w:pPr>
            <w:r w:rsidRPr="000F41C8">
              <w:rPr>
                <w:b/>
                <w:bCs/>
                <w:color w:val="000000"/>
                <w:sz w:val="18"/>
                <w:lang w:val="en-IN" w:eastAsia="en-IN" w:bidi="hi-IN"/>
              </w:rPr>
              <w:t>Domestic LPG</w:t>
            </w:r>
          </w:p>
        </w:tc>
        <w:tc>
          <w:tcPr>
            <w:tcW w:w="1576" w:type="pct"/>
            <w:vMerge w:val="restart"/>
            <w:tcBorders>
              <w:top w:val="single" w:sz="4" w:space="0" w:color="auto"/>
              <w:left w:val="single" w:sz="4" w:space="0" w:color="auto"/>
              <w:right w:val="single" w:sz="4" w:space="0" w:color="auto"/>
            </w:tcBorders>
            <w:vAlign w:val="center"/>
          </w:tcPr>
          <w:p w:rsidR="0063644B" w:rsidRPr="000F41C8" w:rsidRDefault="0063644B" w:rsidP="00134F94">
            <w:pPr>
              <w:ind w:right="180"/>
              <w:rPr>
                <w:sz w:val="18"/>
              </w:rPr>
            </w:pPr>
            <w:r w:rsidRPr="000F41C8">
              <w:rPr>
                <w:b/>
                <w:bCs/>
                <w:color w:val="000000"/>
                <w:sz w:val="18"/>
                <w:lang w:val="en-IN" w:eastAsia="en-IN" w:bidi="hi-IN"/>
              </w:rPr>
              <w:t>Reason</w:t>
            </w:r>
          </w:p>
        </w:tc>
      </w:tr>
      <w:tr w:rsidR="0063644B" w:rsidRPr="000F41C8" w:rsidTr="00134F94">
        <w:trPr>
          <w:trHeight w:hRule="exact" w:val="510"/>
        </w:trPr>
        <w:tc>
          <w:tcPr>
            <w:tcW w:w="638" w:type="pct"/>
            <w:vMerge/>
            <w:tcBorders>
              <w:left w:val="single" w:sz="4" w:space="0" w:color="auto"/>
              <w:right w:val="single" w:sz="4" w:space="0" w:color="auto"/>
            </w:tcBorders>
          </w:tcPr>
          <w:p w:rsidR="0063644B" w:rsidRPr="000F41C8" w:rsidRDefault="0063644B" w:rsidP="00134F94">
            <w:pPr>
              <w:rPr>
                <w:sz w:val="18"/>
              </w:rPr>
            </w:pPr>
          </w:p>
        </w:tc>
        <w:tc>
          <w:tcPr>
            <w:tcW w:w="560" w:type="pct"/>
            <w:vMerge/>
            <w:tcBorders>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p>
        </w:tc>
        <w:tc>
          <w:tcPr>
            <w:tcW w:w="566" w:type="pct"/>
            <w:gridSpan w:val="3"/>
            <w:vMerge/>
            <w:tcBorders>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407" w:type="pct"/>
            <w:vMerge/>
            <w:tcBorders>
              <w:left w:val="single" w:sz="4" w:space="0" w:color="auto"/>
              <w:bottom w:val="single" w:sz="4" w:space="0" w:color="auto"/>
              <w:right w:val="single" w:sz="4" w:space="0" w:color="auto"/>
            </w:tcBorders>
            <w:vAlign w:val="center"/>
          </w:tcPr>
          <w:p w:rsidR="0063644B" w:rsidRPr="000F41C8" w:rsidRDefault="0063644B" w:rsidP="00134F94">
            <w:pPr>
              <w:rPr>
                <w:b/>
                <w:bCs/>
                <w:color w:val="000000"/>
                <w:sz w:val="18"/>
                <w:lang w:val="en-IN" w:eastAsia="en-IN" w:bidi="hi-IN"/>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07"/>
              <w:rPr>
                <w:b/>
                <w:bCs/>
                <w:color w:val="000000"/>
                <w:sz w:val="18"/>
                <w:lang w:val="en-IN" w:eastAsia="en-IN" w:bidi="hi-IN"/>
              </w:rPr>
            </w:pPr>
            <w:r w:rsidRPr="000F41C8">
              <w:rPr>
                <w:b/>
                <w:bCs/>
                <w:color w:val="000000"/>
                <w:sz w:val="18"/>
                <w:lang w:val="en-IN" w:eastAsia="en-IN" w:bidi="hi-IN"/>
              </w:rPr>
              <w:t>Subsidized</w:t>
            </w:r>
          </w:p>
        </w:tc>
        <w:tc>
          <w:tcPr>
            <w:tcW w:w="607"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left="-53" w:right="-99" w:hanging="26"/>
              <w:rPr>
                <w:b/>
                <w:bCs/>
                <w:color w:val="000000"/>
                <w:sz w:val="18"/>
                <w:lang w:val="en-IN" w:eastAsia="en-IN" w:bidi="hi-IN"/>
              </w:rPr>
            </w:pPr>
            <w:r w:rsidRPr="000F41C8">
              <w:rPr>
                <w:b/>
                <w:bCs/>
                <w:color w:val="000000"/>
                <w:sz w:val="18"/>
                <w:lang w:val="en-IN" w:eastAsia="en-IN" w:bidi="hi-IN"/>
              </w:rPr>
              <w:t>Non-Subsidized</w:t>
            </w:r>
          </w:p>
        </w:tc>
        <w:tc>
          <w:tcPr>
            <w:tcW w:w="1576" w:type="pct"/>
            <w:vMerge/>
            <w:tcBorders>
              <w:left w:val="single" w:sz="4" w:space="0" w:color="auto"/>
              <w:right w:val="single" w:sz="4" w:space="0" w:color="auto"/>
            </w:tcBorders>
            <w:vAlign w:val="center"/>
          </w:tcPr>
          <w:p w:rsidR="0063644B" w:rsidRPr="000F41C8" w:rsidRDefault="0063644B" w:rsidP="00134F94">
            <w:pPr>
              <w:ind w:right="180"/>
              <w:rPr>
                <w:sz w:val="18"/>
              </w:rPr>
            </w:pPr>
          </w:p>
        </w:tc>
      </w:tr>
      <w:tr w:rsidR="0063644B" w:rsidRPr="000F41C8" w:rsidTr="00134F94">
        <w:trPr>
          <w:trHeight w:hRule="exact" w:val="283"/>
        </w:trPr>
        <w:tc>
          <w:tcPr>
            <w:tcW w:w="638" w:type="pct"/>
            <w:vMerge/>
            <w:tcBorders>
              <w:left w:val="single" w:sz="4" w:space="0" w:color="auto"/>
              <w:bottom w:val="single" w:sz="4" w:space="0" w:color="auto"/>
              <w:right w:val="single" w:sz="4" w:space="0" w:color="auto"/>
            </w:tcBorders>
          </w:tcPr>
          <w:p w:rsidR="0063644B" w:rsidRPr="000F41C8" w:rsidRDefault="0063644B" w:rsidP="00134F94">
            <w:pPr>
              <w:rPr>
                <w:sz w:val="18"/>
              </w:rPr>
            </w:pPr>
          </w:p>
        </w:tc>
        <w:tc>
          <w:tcPr>
            <w:tcW w:w="1533" w:type="pct"/>
            <w:gridSpan w:val="5"/>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w:t>
            </w:r>
            <w:proofErr w:type="spellStart"/>
            <w:r w:rsidRPr="000F41C8">
              <w:rPr>
                <w:b/>
                <w:bCs/>
                <w:color w:val="000000"/>
                <w:sz w:val="18"/>
                <w:lang w:val="en-IN" w:eastAsia="en-IN" w:bidi="hi-IN"/>
              </w:rPr>
              <w:t>Rs</w:t>
            </w:r>
            <w:proofErr w:type="spellEnd"/>
            <w:r w:rsidRPr="000F41C8">
              <w:rPr>
                <w:b/>
                <w:bCs/>
                <w:color w:val="000000"/>
                <w:sz w:val="18"/>
                <w:lang w:val="en-IN" w:eastAsia="en-IN" w:bidi="hi-IN"/>
              </w:rPr>
              <w:t>./litre)</w:t>
            </w: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w:t>
            </w:r>
            <w:proofErr w:type="spellStart"/>
            <w:r w:rsidRPr="000F41C8">
              <w:rPr>
                <w:b/>
                <w:bCs/>
                <w:color w:val="000000"/>
                <w:sz w:val="18"/>
                <w:lang w:val="en-IN" w:eastAsia="en-IN" w:bidi="hi-IN"/>
              </w:rPr>
              <w:t>Rs</w:t>
            </w:r>
            <w:proofErr w:type="spellEnd"/>
            <w:proofErr w:type="gramStart"/>
            <w:r w:rsidRPr="000F41C8">
              <w:rPr>
                <w:b/>
                <w:bCs/>
                <w:color w:val="000000"/>
                <w:sz w:val="18"/>
                <w:lang w:val="en-IN" w:eastAsia="en-IN" w:bidi="hi-IN"/>
              </w:rPr>
              <w:t>./</w:t>
            </w:r>
            <w:proofErr w:type="gramEnd"/>
            <w:r w:rsidRPr="000F41C8">
              <w:rPr>
                <w:b/>
                <w:bCs/>
                <w:color w:val="000000"/>
                <w:sz w:val="18"/>
                <w:lang w:val="en-IN" w:eastAsia="en-IN" w:bidi="hi-IN"/>
              </w:rPr>
              <w:t xml:space="preserve">14.2 Kg </w:t>
            </w:r>
            <w:proofErr w:type="spellStart"/>
            <w:r w:rsidRPr="000F41C8">
              <w:rPr>
                <w:b/>
                <w:bCs/>
                <w:color w:val="000000"/>
                <w:sz w:val="18"/>
                <w:lang w:val="en-IN" w:eastAsia="en-IN" w:bidi="hi-IN"/>
              </w:rPr>
              <w:t>Cyl</w:t>
            </w:r>
            <w:proofErr w:type="spellEnd"/>
            <w:r w:rsidRPr="000F41C8">
              <w:rPr>
                <w:b/>
                <w:bCs/>
                <w:color w:val="000000"/>
                <w:sz w:val="18"/>
                <w:lang w:val="en-IN" w:eastAsia="en-IN" w:bidi="hi-IN"/>
              </w:rPr>
              <w:t>.)</w:t>
            </w:r>
          </w:p>
        </w:tc>
        <w:tc>
          <w:tcPr>
            <w:tcW w:w="1576" w:type="pct"/>
            <w:vMerge/>
            <w:tcBorders>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p>
        </w:tc>
      </w:tr>
      <w:tr w:rsidR="0063644B" w:rsidRPr="000F41C8" w:rsidTr="00134F94">
        <w:trPr>
          <w:trHeight w:hRule="exact" w:val="283"/>
        </w:trPr>
        <w:tc>
          <w:tcPr>
            <w:tcW w:w="638"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01.05.2013</w:t>
            </w:r>
          </w:p>
        </w:tc>
        <w:tc>
          <w:tcPr>
            <w:tcW w:w="560"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63.09</w:t>
            </w:r>
          </w:p>
        </w:tc>
        <w:tc>
          <w:tcPr>
            <w:tcW w:w="520"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847.00</w:t>
            </w:r>
          </w:p>
        </w:tc>
        <w:tc>
          <w:tcPr>
            <w:tcW w:w="1576"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280"/>
        </w:trPr>
        <w:tc>
          <w:tcPr>
            <w:tcW w:w="638"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11.05.2013</w:t>
            </w:r>
          </w:p>
        </w:tc>
        <w:tc>
          <w:tcPr>
            <w:tcW w:w="56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49.69</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794"/>
        </w:trPr>
        <w:tc>
          <w:tcPr>
            <w:tcW w:w="638"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01.06.2013</w:t>
            </w:r>
          </w:p>
        </w:tc>
        <w:tc>
          <w:tcPr>
            <w:tcW w:w="56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63.99</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50.25</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802.00</w:t>
            </w:r>
          </w:p>
        </w:tc>
        <w:tc>
          <w:tcPr>
            <w:tcW w:w="1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 xml:space="preserve">Increase (petrol and diesel) / reduction (non-sub. Dom LPG) in prices </w:t>
            </w:r>
          </w:p>
        </w:tc>
      </w:tr>
      <w:tr w:rsidR="0063644B" w:rsidRPr="000F41C8" w:rsidTr="00134F94">
        <w:trPr>
          <w:trHeight w:hRule="exact" w:val="283"/>
        </w:trPr>
        <w:tc>
          <w:tcPr>
            <w:tcW w:w="638"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16.06.2013</w:t>
            </w:r>
          </w:p>
        </w:tc>
        <w:tc>
          <w:tcPr>
            <w:tcW w:w="560"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66.39</w:t>
            </w:r>
          </w:p>
        </w:tc>
        <w:tc>
          <w:tcPr>
            <w:tcW w:w="520"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62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29.06.2013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68.58</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 &amp; delivery charges of Petrol</w:t>
            </w:r>
          </w:p>
        </w:tc>
      </w:tr>
      <w:tr w:rsidR="0063644B" w:rsidRPr="000F41C8" w:rsidTr="00134F94">
        <w:trPr>
          <w:trHeight w:hRule="exact" w:val="79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01.07.2013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50.26</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832.00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Delivery charges of HSD / Increase in Price of Non Sub. Domestic LPG</w:t>
            </w:r>
          </w:p>
        </w:tc>
      </w:tr>
      <w:tr w:rsidR="0063644B" w:rsidRPr="000F41C8" w:rsidTr="00134F94">
        <w:trPr>
          <w:trHeigh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02.07.2013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50.84</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15.07.2013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70.44</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01.08.2013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71.28</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51.40</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875.00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01.09.2013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74.10</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51.97</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932.50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14.09.2013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76.06</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85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01.10.2013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72.40</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52.54</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1004.00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(Diesel &amp; Non Sub. Domestic LPG)/ Reduction (petrol) in Price</w:t>
            </w:r>
          </w:p>
        </w:tc>
      </w:tr>
      <w:tr w:rsidR="0063644B" w:rsidRPr="000F41C8" w:rsidTr="00134F94">
        <w:trPr>
          <w:trHeight w:hRule="exact" w:val="79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01.11.2013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71.02</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53.10</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32"/>
              <w:jc w:val="right"/>
              <w:rPr>
                <w:sz w:val="18"/>
              </w:rPr>
            </w:pPr>
            <w:r w:rsidRPr="000F41C8">
              <w:rPr>
                <w:sz w:val="18"/>
              </w:rPr>
              <w:t>954.50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(Diesel)/ Reduction (petrol &amp; Non Sub. Domestic LPG) in Price</w:t>
            </w:r>
          </w:p>
        </w:tc>
      </w:tr>
      <w:tr w:rsidR="0063644B" w:rsidRPr="000F41C8" w:rsidTr="00134F94">
        <w:trPr>
          <w:trHeight w:hRule="exac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01.12.2013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53.67</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center"/>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r w:rsidRPr="000F41C8">
              <w:rPr>
                <w:sz w:val="18"/>
              </w:rPr>
              <w:t>1017.50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hRule="exact" w:val="51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11.12.2013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414.00</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r w:rsidRPr="000F41C8">
              <w:rPr>
                <w:sz w:val="18"/>
              </w:rPr>
              <w:t>1021.00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distributor commission of LPG</w:t>
            </w:r>
          </w:p>
        </w:tc>
      </w:tr>
      <w:tr w:rsidR="0063644B" w:rsidRPr="000F41C8" w:rsidTr="00134F94">
        <w:trPr>
          <w:trHeight w:hRule="exact" w:val="79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21.12.2013</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71.52</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53.78</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 of Petrol &amp; Increase in Dealer commission on Petrol and Diesel</w:t>
            </w:r>
          </w:p>
        </w:tc>
      </w:tr>
      <w:tr w:rsidR="0063644B" w:rsidRPr="000F41C8" w:rsidTr="00134F94">
        <w:trPr>
          <w:trHeight w:hRule="exact" w:val="34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01.01.2014</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r w:rsidRPr="000F41C8">
              <w:rPr>
                <w:sz w:val="18"/>
              </w:rPr>
              <w:t>1241.00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05.01.2014</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72.43</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54.34</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hRule="exact" w:val="79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lastRenderedPageBreak/>
              <w:t>01.02.2014</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54.91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left="-169" w:right="-32"/>
              <w:jc w:val="right"/>
              <w:rPr>
                <w:sz w:val="18"/>
              </w:rPr>
            </w:pPr>
            <w:r w:rsidRPr="000F41C8">
              <w:rPr>
                <w:sz w:val="18"/>
              </w:rPr>
              <w:t>1134.00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(Diesel)/ Reduction (Non Sub. Domestic LPG) in Price</w:t>
            </w:r>
          </w:p>
        </w:tc>
      </w:tr>
      <w:tr w:rsidR="0063644B" w:rsidRPr="000F41C8" w:rsidTr="00134F94">
        <w:trPr>
          <w:trHeight w:hRule="exact" w:val="79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01.03.2014</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73.16</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55.48</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r w:rsidRPr="000F41C8">
              <w:rPr>
                <w:sz w:val="18"/>
              </w:rPr>
              <w:t>1080.50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(Petrol &amp; Diesel)/ Reduction (Non Sub. Domestic LPG) in Price</w:t>
            </w:r>
          </w:p>
        </w:tc>
      </w:tr>
      <w:tr w:rsidR="0063644B" w:rsidRPr="000F41C8" w:rsidTr="00134F94">
        <w:trPr>
          <w:trHeight w:hRule="exact" w:val="102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01.04.2014</w:t>
            </w:r>
          </w:p>
        </w:tc>
        <w:tc>
          <w:tcPr>
            <w:tcW w:w="560"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72.26</w:t>
            </w:r>
          </w:p>
        </w:tc>
        <w:tc>
          <w:tcPr>
            <w:tcW w:w="520"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55.49</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r w:rsidRPr="000F41C8">
              <w:rPr>
                <w:sz w:val="18"/>
              </w:rPr>
              <w:t>980.50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 (Petrol &amp; Non Sub. Domestic LPG)/ Increase in delivery chg. of Diesel</w:t>
            </w:r>
          </w:p>
        </w:tc>
      </w:tr>
      <w:tr w:rsidR="0063644B" w:rsidRPr="000F41C8" w:rsidTr="00134F94">
        <w:trPr>
          <w:trHeight w:hRule="exact" w:val="283"/>
        </w:trPr>
        <w:tc>
          <w:tcPr>
            <w:tcW w:w="638" w:type="pct"/>
            <w:vMerge w:val="restart"/>
            <w:tcBorders>
              <w:top w:val="single" w:sz="4" w:space="0" w:color="auto"/>
              <w:left w:val="single" w:sz="4" w:space="0" w:color="auto"/>
              <w:right w:val="single" w:sz="4" w:space="0" w:color="auto"/>
            </w:tcBorders>
          </w:tcPr>
          <w:p w:rsidR="0063644B" w:rsidRPr="000F41C8" w:rsidRDefault="0063644B" w:rsidP="00134F94">
            <w:pPr>
              <w:rPr>
                <w:sz w:val="18"/>
              </w:rPr>
            </w:pPr>
            <w:r w:rsidRPr="000F41C8">
              <w:rPr>
                <w:b/>
                <w:bCs/>
                <w:color w:val="000000"/>
                <w:sz w:val="18"/>
                <w:lang w:val="en-IN" w:eastAsia="en-IN" w:bidi="hi-IN"/>
              </w:rPr>
              <w:t>Date</w:t>
            </w:r>
          </w:p>
        </w:tc>
        <w:tc>
          <w:tcPr>
            <w:tcW w:w="560" w:type="pct"/>
            <w:vMerge w:val="restart"/>
            <w:tcBorders>
              <w:top w:val="single" w:sz="4" w:space="0" w:color="auto"/>
              <w:left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Petrol</w:t>
            </w:r>
          </w:p>
        </w:tc>
        <w:tc>
          <w:tcPr>
            <w:tcW w:w="520" w:type="pct"/>
            <w:gridSpan w:val="2"/>
            <w:vMerge w:val="restart"/>
            <w:tcBorders>
              <w:top w:val="single" w:sz="4" w:space="0" w:color="auto"/>
              <w:left w:val="single" w:sz="4" w:space="0" w:color="auto"/>
              <w:right w:val="single" w:sz="4" w:space="0" w:color="auto"/>
            </w:tcBorders>
            <w:vAlign w:val="center"/>
          </w:tcPr>
          <w:p w:rsidR="0063644B" w:rsidRPr="000F41C8" w:rsidRDefault="0063644B" w:rsidP="00134F94">
            <w:pPr>
              <w:jc w:val="center"/>
              <w:rPr>
                <w:b/>
                <w:bCs/>
                <w:color w:val="000000"/>
                <w:sz w:val="18"/>
                <w:lang w:val="en-IN" w:eastAsia="en-IN" w:bidi="hi-IN"/>
              </w:rPr>
            </w:pPr>
            <w:r w:rsidRPr="000F41C8">
              <w:rPr>
                <w:b/>
                <w:bCs/>
                <w:color w:val="000000"/>
                <w:sz w:val="18"/>
                <w:lang w:val="en-IN" w:eastAsia="en-IN" w:bidi="hi-IN"/>
              </w:rPr>
              <w:t>Diesel</w:t>
            </w:r>
          </w:p>
        </w:tc>
        <w:tc>
          <w:tcPr>
            <w:tcW w:w="453" w:type="pct"/>
            <w:gridSpan w:val="2"/>
            <w:vMerge w:val="restart"/>
            <w:tcBorders>
              <w:top w:val="single" w:sz="4" w:space="0" w:color="auto"/>
              <w:left w:val="single" w:sz="4" w:space="0" w:color="auto"/>
              <w:right w:val="single" w:sz="4" w:space="0" w:color="auto"/>
            </w:tcBorders>
            <w:vAlign w:val="center"/>
          </w:tcPr>
          <w:p w:rsidR="0063644B" w:rsidRPr="000F41C8" w:rsidRDefault="0063644B" w:rsidP="00134F94">
            <w:pPr>
              <w:ind w:right="-43"/>
              <w:jc w:val="center"/>
              <w:rPr>
                <w:b/>
                <w:bCs/>
                <w:color w:val="000000"/>
                <w:sz w:val="18"/>
                <w:lang w:val="en-IN" w:eastAsia="en-IN" w:bidi="hi-IN"/>
              </w:rPr>
            </w:pPr>
            <w:r w:rsidRPr="000F41C8">
              <w:rPr>
                <w:b/>
                <w:bCs/>
                <w:color w:val="000000"/>
                <w:sz w:val="18"/>
                <w:lang w:val="en-IN" w:eastAsia="en-IN" w:bidi="hi-IN"/>
              </w:rPr>
              <w:t>PDS Kerosene</w:t>
            </w: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32"/>
              <w:jc w:val="center"/>
              <w:rPr>
                <w:sz w:val="18"/>
              </w:rPr>
            </w:pPr>
            <w:r w:rsidRPr="000F41C8">
              <w:rPr>
                <w:b/>
                <w:bCs/>
                <w:color w:val="000000"/>
                <w:sz w:val="18"/>
                <w:lang w:val="en-IN" w:eastAsia="en-IN" w:bidi="hi-IN"/>
              </w:rPr>
              <w:t>Domestic LPG</w:t>
            </w:r>
          </w:p>
        </w:tc>
        <w:tc>
          <w:tcPr>
            <w:tcW w:w="1576" w:type="pct"/>
            <w:vMerge w:val="restart"/>
            <w:tcBorders>
              <w:top w:val="single" w:sz="4" w:space="0" w:color="auto"/>
              <w:left w:val="single" w:sz="4" w:space="0" w:color="auto"/>
              <w:right w:val="single" w:sz="4" w:space="0" w:color="auto"/>
            </w:tcBorders>
            <w:vAlign w:val="center"/>
          </w:tcPr>
          <w:p w:rsidR="0063644B" w:rsidRPr="000F41C8" w:rsidRDefault="0063644B" w:rsidP="00134F94">
            <w:pPr>
              <w:ind w:right="180"/>
              <w:rPr>
                <w:sz w:val="18"/>
              </w:rPr>
            </w:pPr>
            <w:r w:rsidRPr="000F41C8">
              <w:rPr>
                <w:b/>
                <w:bCs/>
                <w:color w:val="000000"/>
                <w:sz w:val="18"/>
                <w:lang w:val="en-IN" w:eastAsia="en-IN" w:bidi="hi-IN"/>
              </w:rPr>
              <w:t>Reason for revision</w:t>
            </w:r>
          </w:p>
        </w:tc>
      </w:tr>
      <w:tr w:rsidR="0063644B" w:rsidRPr="000F41C8" w:rsidTr="00134F94">
        <w:trPr>
          <w:trHeight w:hRule="exact" w:val="567"/>
        </w:trPr>
        <w:tc>
          <w:tcPr>
            <w:tcW w:w="638" w:type="pct"/>
            <w:vMerge/>
            <w:tcBorders>
              <w:left w:val="single" w:sz="4" w:space="0" w:color="auto"/>
              <w:right w:val="single" w:sz="4" w:space="0" w:color="auto"/>
            </w:tcBorders>
          </w:tcPr>
          <w:p w:rsidR="0063644B" w:rsidRPr="000F41C8" w:rsidRDefault="0063644B" w:rsidP="00134F94">
            <w:pPr>
              <w:rPr>
                <w:sz w:val="18"/>
              </w:rPr>
            </w:pPr>
          </w:p>
        </w:tc>
        <w:tc>
          <w:tcPr>
            <w:tcW w:w="560" w:type="pct"/>
            <w:vMerge/>
            <w:tcBorders>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520" w:type="pct"/>
            <w:gridSpan w:val="2"/>
            <w:vMerge/>
            <w:tcBorders>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vMerge/>
            <w:tcBorders>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left="-173"/>
              <w:jc w:val="right"/>
              <w:rPr>
                <w:sz w:val="18"/>
              </w:rPr>
            </w:pPr>
            <w:r w:rsidRPr="000F41C8">
              <w:rPr>
                <w:b/>
                <w:bCs/>
                <w:color w:val="000000"/>
                <w:sz w:val="18"/>
                <w:lang w:val="en-IN" w:eastAsia="en-IN" w:bidi="hi-IN"/>
              </w:rPr>
              <w:t>Subsidized</w:t>
            </w:r>
          </w:p>
        </w:tc>
        <w:tc>
          <w:tcPr>
            <w:tcW w:w="607"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tabs>
                <w:tab w:val="left" w:pos="965"/>
              </w:tabs>
              <w:ind w:left="-169" w:right="-173"/>
              <w:jc w:val="center"/>
              <w:rPr>
                <w:sz w:val="18"/>
              </w:rPr>
            </w:pPr>
            <w:r w:rsidRPr="000F41C8">
              <w:rPr>
                <w:b/>
                <w:bCs/>
                <w:color w:val="000000"/>
                <w:sz w:val="18"/>
                <w:lang w:val="en-IN" w:eastAsia="en-IN" w:bidi="hi-IN"/>
              </w:rPr>
              <w:t>Non-Subsidized</w:t>
            </w:r>
          </w:p>
        </w:tc>
        <w:tc>
          <w:tcPr>
            <w:tcW w:w="1576" w:type="pct"/>
            <w:vMerge/>
            <w:tcBorders>
              <w:left w:val="single" w:sz="4" w:space="0" w:color="auto"/>
              <w:right w:val="single" w:sz="4" w:space="0" w:color="auto"/>
            </w:tcBorders>
            <w:vAlign w:val="center"/>
          </w:tcPr>
          <w:p w:rsidR="0063644B" w:rsidRPr="000F41C8" w:rsidRDefault="0063644B" w:rsidP="00134F94">
            <w:pPr>
              <w:ind w:right="180"/>
              <w:rPr>
                <w:sz w:val="18"/>
              </w:rPr>
            </w:pPr>
          </w:p>
        </w:tc>
      </w:tr>
      <w:tr w:rsidR="0063644B" w:rsidRPr="000F41C8" w:rsidTr="00134F94">
        <w:trPr>
          <w:trHeight w:hRule="exact" w:val="283"/>
        </w:trPr>
        <w:tc>
          <w:tcPr>
            <w:tcW w:w="638" w:type="pct"/>
            <w:vMerge/>
            <w:tcBorders>
              <w:left w:val="single" w:sz="4" w:space="0" w:color="auto"/>
              <w:bottom w:val="single" w:sz="4" w:space="0" w:color="auto"/>
              <w:right w:val="single" w:sz="4" w:space="0" w:color="auto"/>
            </w:tcBorders>
          </w:tcPr>
          <w:p w:rsidR="0063644B" w:rsidRPr="000F41C8" w:rsidRDefault="0063644B" w:rsidP="00134F94">
            <w:pPr>
              <w:rPr>
                <w:sz w:val="18"/>
              </w:rPr>
            </w:pPr>
          </w:p>
        </w:tc>
        <w:tc>
          <w:tcPr>
            <w:tcW w:w="1533" w:type="pct"/>
            <w:gridSpan w:val="5"/>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center"/>
              <w:rPr>
                <w:sz w:val="18"/>
              </w:rPr>
            </w:pPr>
            <w:r w:rsidRPr="000F41C8">
              <w:rPr>
                <w:b/>
                <w:bCs/>
                <w:color w:val="000000"/>
                <w:sz w:val="18"/>
                <w:lang w:val="en-IN" w:eastAsia="en-IN" w:bidi="hi-IN"/>
              </w:rPr>
              <w:t>(</w:t>
            </w:r>
            <w:proofErr w:type="spellStart"/>
            <w:r w:rsidRPr="000F41C8">
              <w:rPr>
                <w:b/>
                <w:bCs/>
                <w:color w:val="000000"/>
                <w:sz w:val="18"/>
                <w:lang w:val="en-IN" w:eastAsia="en-IN" w:bidi="hi-IN"/>
              </w:rPr>
              <w:t>Rs</w:t>
            </w:r>
            <w:proofErr w:type="spellEnd"/>
            <w:r w:rsidRPr="000F41C8">
              <w:rPr>
                <w:b/>
                <w:bCs/>
                <w:color w:val="000000"/>
                <w:sz w:val="18"/>
                <w:lang w:val="en-IN" w:eastAsia="en-IN" w:bidi="hi-IN"/>
              </w:rPr>
              <w:t>./litre)</w:t>
            </w: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b/>
                <w:bCs/>
                <w:color w:val="000000"/>
                <w:sz w:val="18"/>
                <w:lang w:val="en-IN" w:eastAsia="en-IN" w:bidi="hi-IN"/>
              </w:rPr>
              <w:t>(</w:t>
            </w:r>
            <w:proofErr w:type="spellStart"/>
            <w:r w:rsidRPr="000F41C8">
              <w:rPr>
                <w:b/>
                <w:bCs/>
                <w:color w:val="000000"/>
                <w:sz w:val="18"/>
                <w:lang w:val="en-IN" w:eastAsia="en-IN" w:bidi="hi-IN"/>
              </w:rPr>
              <w:t>Rs</w:t>
            </w:r>
            <w:proofErr w:type="spellEnd"/>
            <w:proofErr w:type="gramStart"/>
            <w:r w:rsidRPr="000F41C8">
              <w:rPr>
                <w:b/>
                <w:bCs/>
                <w:color w:val="000000"/>
                <w:sz w:val="18"/>
                <w:lang w:val="en-IN" w:eastAsia="en-IN" w:bidi="hi-IN"/>
              </w:rPr>
              <w:t>./</w:t>
            </w:r>
            <w:proofErr w:type="gramEnd"/>
            <w:r w:rsidRPr="000F41C8">
              <w:rPr>
                <w:b/>
                <w:bCs/>
                <w:color w:val="000000"/>
                <w:sz w:val="18"/>
                <w:lang w:val="en-IN" w:eastAsia="en-IN" w:bidi="hi-IN"/>
              </w:rPr>
              <w:t xml:space="preserve">14.2 Kg </w:t>
            </w:r>
            <w:proofErr w:type="spellStart"/>
            <w:r w:rsidRPr="000F41C8">
              <w:rPr>
                <w:b/>
                <w:bCs/>
                <w:color w:val="000000"/>
                <w:sz w:val="18"/>
                <w:lang w:val="en-IN" w:eastAsia="en-IN" w:bidi="hi-IN"/>
              </w:rPr>
              <w:t>Cyl</w:t>
            </w:r>
            <w:proofErr w:type="spellEnd"/>
            <w:r w:rsidRPr="000F41C8">
              <w:rPr>
                <w:b/>
                <w:bCs/>
                <w:color w:val="000000"/>
                <w:sz w:val="18"/>
                <w:lang w:val="en-IN" w:eastAsia="en-IN" w:bidi="hi-IN"/>
              </w:rPr>
              <w:t>.)</w:t>
            </w:r>
          </w:p>
        </w:tc>
        <w:tc>
          <w:tcPr>
            <w:tcW w:w="1576" w:type="pct"/>
            <w:vMerge/>
            <w:tcBorders>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p>
        </w:tc>
      </w:tr>
      <w:tr w:rsidR="0063644B" w:rsidRPr="000F41C8" w:rsidTr="00134F94">
        <w:trPr>
          <w:trHeight w:val="20"/>
        </w:trPr>
        <w:tc>
          <w:tcPr>
            <w:tcW w:w="638"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16.04.2014</w:t>
            </w:r>
          </w:p>
        </w:tc>
        <w:tc>
          <w:tcPr>
            <w:tcW w:w="608"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71.41</w:t>
            </w:r>
          </w:p>
        </w:tc>
        <w:tc>
          <w:tcPr>
            <w:tcW w:w="472"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single" w:sz="4" w:space="0" w:color="auto"/>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val="2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01.05.2014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r w:rsidRPr="000F41C8">
              <w:rPr>
                <w:sz w:val="18"/>
              </w:rPr>
              <w:t>928.50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val="2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13.05.2014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56.71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567"/>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01.06.2014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57.28</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905.00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(Diesel)/ Reduction (Non Sub. Dom. LPG) in price</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07.06.2014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71.51</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25.06.2014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71.56</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rail freight</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01.07.2014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73.60</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57.84</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922.50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hRule="exact" w:val="85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01.08.2014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72.51</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58.40</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920.00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(Diesel)/ Reduction (petrol &amp; Non Sub. Dom. LPG) in Price</w:t>
            </w:r>
          </w:p>
        </w:tc>
      </w:tr>
      <w:tr w:rsidR="0063644B" w:rsidRPr="000F41C8" w:rsidTr="00134F94">
        <w:trPr>
          <w:trHeight w:hRule="exact" w:val="283"/>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16.08.2014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70.33</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624"/>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31.08.2014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68.51</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58.97</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(Diesel)/ Reduction (Petrol) in Price</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01.09.2014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901.00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01.10.2014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67.86</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880.00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15.10.2014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66.65</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19.10.2014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55.60</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23.10.2014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417.00</w:t>
            </w: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883.50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279" w:hanging="43"/>
              <w:rPr>
                <w:sz w:val="18"/>
              </w:rPr>
            </w:pPr>
            <w:r w:rsidRPr="000F41C8">
              <w:rPr>
                <w:sz w:val="18"/>
              </w:rPr>
              <w:t>Increase in Distributor Commission</w:t>
            </w:r>
          </w:p>
        </w:tc>
      </w:tr>
      <w:tr w:rsidR="0063644B" w:rsidRPr="000F41C8" w:rsidTr="00134F94">
        <w:trPr>
          <w:trHeight w:hRule="exact" w:val="680"/>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01.11.2014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64.24</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53.35</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15.14*</w:t>
            </w: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865.00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 Price of PDS Kerosene as per Mumbai</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01.12.2014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63.33</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52.51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752.00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16.12.2014</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61.33</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50.51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01.01.2015</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61.33</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50.51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708.50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17.01.2015</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58.91</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48.26</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01.02.2015</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605.00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lastRenderedPageBreak/>
              <w:t>04.02.2015</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56.49</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46.01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16.02.2015</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57.31</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46.62</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r w:rsidR="0063644B" w:rsidRPr="000F41C8" w:rsidTr="00134F94">
        <w:trPr>
          <w:trHeight w:hRule="exact" w:val="432"/>
        </w:trPr>
        <w:tc>
          <w:tcPr>
            <w:tcW w:w="638" w:type="pct"/>
            <w:tcBorders>
              <w:top w:val="nil"/>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01.03.2015</w:t>
            </w:r>
          </w:p>
        </w:tc>
        <w:tc>
          <w:tcPr>
            <w:tcW w:w="608"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60.49</w:t>
            </w:r>
          </w:p>
        </w:tc>
        <w:tc>
          <w:tcPr>
            <w:tcW w:w="472"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49.71</w:t>
            </w:r>
          </w:p>
        </w:tc>
        <w:tc>
          <w:tcPr>
            <w:tcW w:w="453"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46" w:type="pct"/>
            <w:gridSpan w:val="2"/>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p>
        </w:tc>
        <w:tc>
          <w:tcPr>
            <w:tcW w:w="607" w:type="pct"/>
            <w:tcBorders>
              <w:top w:val="nil"/>
              <w:left w:val="nil"/>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610.00</w:t>
            </w:r>
          </w:p>
        </w:tc>
        <w:tc>
          <w:tcPr>
            <w:tcW w:w="1576" w:type="pct"/>
            <w:tcBorders>
              <w:top w:val="nil"/>
              <w:left w:val="nil"/>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prices</w:t>
            </w:r>
          </w:p>
        </w:tc>
      </w:tr>
    </w:tbl>
    <w:p w:rsidR="0063644B" w:rsidRPr="000F41C8" w:rsidRDefault="0063644B" w:rsidP="0063644B">
      <w:pPr>
        <w:pStyle w:val="ListParagraph"/>
        <w:ind w:left="-142"/>
        <w:jc w:val="both"/>
        <w:rPr>
          <w:sz w:val="18"/>
        </w:rPr>
      </w:pPr>
    </w:p>
    <w:p w:rsidR="0063644B" w:rsidRPr="000F41C8" w:rsidRDefault="0063644B" w:rsidP="0063644B">
      <w:pPr>
        <w:rPr>
          <w:sz w:val="18"/>
        </w:rPr>
      </w:pPr>
      <w:r w:rsidRPr="000F41C8">
        <w:rPr>
          <w:sz w:val="18"/>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9"/>
        <w:gridCol w:w="1014"/>
        <w:gridCol w:w="1079"/>
        <w:gridCol w:w="810"/>
        <w:gridCol w:w="900"/>
        <w:gridCol w:w="1441"/>
        <w:gridCol w:w="3017"/>
      </w:tblGrid>
      <w:tr w:rsidR="0063644B" w:rsidRPr="000F41C8" w:rsidTr="00134F94">
        <w:trPr>
          <w:trHeight w:val="340"/>
        </w:trPr>
        <w:tc>
          <w:tcPr>
            <w:tcW w:w="592"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jc w:val="center"/>
              <w:rPr>
                <w:rFonts w:eastAsia="Arial Unicode MS"/>
                <w:b/>
                <w:sz w:val="18"/>
              </w:rPr>
            </w:pPr>
            <w:r w:rsidRPr="000F41C8">
              <w:rPr>
                <w:rFonts w:eastAsia="Arial Unicode MS"/>
                <w:b/>
                <w:sz w:val="18"/>
              </w:rPr>
              <w:lastRenderedPageBreak/>
              <w:t>D</w:t>
            </w:r>
            <w:r w:rsidRPr="000F41C8">
              <w:rPr>
                <w:rFonts w:eastAsia="Arial Unicode MS"/>
                <w:bCs/>
                <w:sz w:val="18"/>
              </w:rPr>
              <w:t>at</w:t>
            </w:r>
            <w:r w:rsidRPr="000F41C8">
              <w:rPr>
                <w:rFonts w:eastAsia="Arial Unicode MS"/>
                <w:b/>
                <w:sz w:val="18"/>
              </w:rPr>
              <w:t>e</w:t>
            </w:r>
          </w:p>
          <w:p w:rsidR="0063644B" w:rsidRPr="000F41C8" w:rsidRDefault="0063644B" w:rsidP="00134F94">
            <w:pPr>
              <w:jc w:val="center"/>
              <w:rPr>
                <w:sz w:val="18"/>
                <w:highlight w:val="yellow"/>
              </w:rPr>
            </w:pPr>
          </w:p>
        </w:tc>
        <w:tc>
          <w:tcPr>
            <w:tcW w:w="541"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center"/>
              <w:rPr>
                <w:rFonts w:eastAsia="Arial Unicode MS"/>
                <w:b/>
                <w:sz w:val="18"/>
              </w:rPr>
            </w:pPr>
            <w:r w:rsidRPr="000F41C8">
              <w:rPr>
                <w:b/>
                <w:sz w:val="18"/>
              </w:rPr>
              <w:t>Petrol</w:t>
            </w:r>
          </w:p>
        </w:tc>
        <w:tc>
          <w:tcPr>
            <w:tcW w:w="576"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center"/>
              <w:rPr>
                <w:rFonts w:eastAsia="Arial Unicode MS"/>
                <w:b/>
                <w:sz w:val="18"/>
              </w:rPr>
            </w:pPr>
            <w:r w:rsidRPr="000F41C8">
              <w:rPr>
                <w:b/>
                <w:sz w:val="18"/>
              </w:rPr>
              <w:t>Diesel</w:t>
            </w:r>
          </w:p>
        </w:tc>
        <w:tc>
          <w:tcPr>
            <w:tcW w:w="432"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center"/>
              <w:rPr>
                <w:rFonts w:eastAsia="Arial Unicode MS"/>
                <w:b/>
                <w:sz w:val="18"/>
              </w:rPr>
            </w:pPr>
            <w:r w:rsidRPr="000F41C8">
              <w:rPr>
                <w:b/>
                <w:sz w:val="18"/>
              </w:rPr>
              <w:t>PDS  SKO</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center"/>
              <w:rPr>
                <w:sz w:val="18"/>
              </w:rPr>
            </w:pPr>
            <w:r w:rsidRPr="000F41C8">
              <w:rPr>
                <w:b/>
                <w:sz w:val="18"/>
              </w:rPr>
              <w:t>Domestic LPG</w:t>
            </w:r>
          </w:p>
        </w:tc>
        <w:tc>
          <w:tcPr>
            <w:tcW w:w="1610" w:type="pct"/>
            <w:vMerge w:val="restar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center"/>
              <w:rPr>
                <w:sz w:val="18"/>
              </w:rPr>
            </w:pPr>
            <w:r w:rsidRPr="000F41C8">
              <w:rPr>
                <w:b/>
                <w:bCs/>
                <w:sz w:val="18"/>
              </w:rPr>
              <w:t>Reasons</w:t>
            </w:r>
          </w:p>
        </w:tc>
      </w:tr>
      <w:tr w:rsidR="0063644B" w:rsidRPr="000F41C8" w:rsidTr="00134F94">
        <w:trPr>
          <w:trHeight w:val="340"/>
        </w:trPr>
        <w:tc>
          <w:tcPr>
            <w:tcW w:w="592"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highlight w:val="yellow"/>
              </w:rPr>
            </w:pPr>
          </w:p>
        </w:tc>
        <w:tc>
          <w:tcPr>
            <w:tcW w:w="541" w:type="pct"/>
            <w:vMerge/>
            <w:tcBorders>
              <w:top w:val="single" w:sz="4" w:space="0" w:color="auto"/>
              <w:left w:val="single" w:sz="4" w:space="0" w:color="auto"/>
              <w:bottom w:val="single" w:sz="4" w:space="0" w:color="auto"/>
              <w:right w:val="single" w:sz="4" w:space="0" w:color="auto"/>
            </w:tcBorders>
          </w:tcPr>
          <w:p w:rsidR="0063644B" w:rsidRPr="000F41C8" w:rsidRDefault="0063644B" w:rsidP="00134F94">
            <w:pPr>
              <w:ind w:right="180"/>
              <w:jc w:val="center"/>
              <w:rPr>
                <w:b/>
                <w:sz w:val="18"/>
              </w:rPr>
            </w:pPr>
          </w:p>
        </w:tc>
        <w:tc>
          <w:tcPr>
            <w:tcW w:w="576" w:type="pct"/>
            <w:vMerge/>
            <w:tcBorders>
              <w:top w:val="single" w:sz="4" w:space="0" w:color="auto"/>
              <w:left w:val="single" w:sz="4" w:space="0" w:color="auto"/>
              <w:bottom w:val="single" w:sz="4" w:space="0" w:color="auto"/>
              <w:right w:val="single" w:sz="4" w:space="0" w:color="auto"/>
            </w:tcBorders>
          </w:tcPr>
          <w:p w:rsidR="0063644B" w:rsidRPr="000F41C8" w:rsidRDefault="0063644B" w:rsidP="00134F94">
            <w:pPr>
              <w:ind w:right="180"/>
              <w:jc w:val="center"/>
              <w:rPr>
                <w:b/>
                <w:sz w:val="18"/>
              </w:rPr>
            </w:pPr>
          </w:p>
        </w:tc>
        <w:tc>
          <w:tcPr>
            <w:tcW w:w="432" w:type="pct"/>
            <w:vMerge/>
            <w:tcBorders>
              <w:top w:val="single" w:sz="4" w:space="0" w:color="auto"/>
              <w:left w:val="single" w:sz="4" w:space="0" w:color="auto"/>
              <w:bottom w:val="single" w:sz="4" w:space="0" w:color="auto"/>
              <w:right w:val="single" w:sz="4" w:space="0" w:color="auto"/>
            </w:tcBorders>
          </w:tcPr>
          <w:p w:rsidR="0063644B" w:rsidRPr="000F41C8" w:rsidRDefault="0063644B" w:rsidP="00134F94">
            <w:pPr>
              <w:ind w:right="180"/>
              <w:jc w:val="center"/>
              <w:rPr>
                <w:b/>
                <w:sz w:val="18"/>
              </w:rPr>
            </w:pPr>
          </w:p>
        </w:tc>
        <w:tc>
          <w:tcPr>
            <w:tcW w:w="480" w:type="pct"/>
            <w:tcBorders>
              <w:top w:val="single" w:sz="4" w:space="0" w:color="auto"/>
              <w:left w:val="single" w:sz="4" w:space="0" w:color="auto"/>
              <w:bottom w:val="single" w:sz="4" w:space="0" w:color="auto"/>
              <w:right w:val="single" w:sz="4" w:space="0" w:color="auto"/>
            </w:tcBorders>
          </w:tcPr>
          <w:p w:rsidR="0063644B" w:rsidRPr="000F41C8" w:rsidRDefault="0063644B" w:rsidP="00134F94">
            <w:pPr>
              <w:tabs>
                <w:tab w:val="left" w:pos="1133"/>
              </w:tabs>
              <w:jc w:val="center"/>
              <w:rPr>
                <w:b/>
                <w:sz w:val="18"/>
              </w:rPr>
            </w:pPr>
            <w:r w:rsidRPr="000F41C8">
              <w:rPr>
                <w:b/>
                <w:sz w:val="18"/>
              </w:rPr>
              <w:t>RSP</w:t>
            </w:r>
          </w:p>
        </w:tc>
        <w:tc>
          <w:tcPr>
            <w:tcW w:w="769" w:type="pct"/>
            <w:tcBorders>
              <w:top w:val="single" w:sz="4" w:space="0" w:color="auto"/>
              <w:left w:val="single" w:sz="4" w:space="0" w:color="auto"/>
              <w:bottom w:val="single" w:sz="4" w:space="0" w:color="auto"/>
              <w:right w:val="single" w:sz="4" w:space="0" w:color="auto"/>
            </w:tcBorders>
          </w:tcPr>
          <w:p w:rsidR="0063644B" w:rsidRPr="000F41C8" w:rsidRDefault="0063644B" w:rsidP="00134F94">
            <w:pPr>
              <w:ind w:right="2"/>
              <w:jc w:val="center"/>
              <w:rPr>
                <w:b/>
                <w:sz w:val="18"/>
              </w:rPr>
            </w:pPr>
            <w:r w:rsidRPr="000F41C8">
              <w:rPr>
                <w:b/>
                <w:sz w:val="16"/>
                <w:szCs w:val="18"/>
              </w:rPr>
              <w:t>Effective Price after DBTL Subsidy#</w:t>
            </w:r>
          </w:p>
        </w:tc>
        <w:tc>
          <w:tcPr>
            <w:tcW w:w="1610"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p>
        </w:tc>
      </w:tr>
      <w:tr w:rsidR="0063644B" w:rsidRPr="000F41C8" w:rsidTr="00134F94">
        <w:trPr>
          <w:trHeight w:val="340"/>
        </w:trPr>
        <w:tc>
          <w:tcPr>
            <w:tcW w:w="592"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p>
        </w:tc>
        <w:tc>
          <w:tcPr>
            <w:tcW w:w="1549" w:type="pct"/>
            <w:gridSpan w:val="3"/>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b/>
                <w:sz w:val="16"/>
                <w:szCs w:val="18"/>
              </w:rPr>
              <w:t>(</w:t>
            </w:r>
            <w:proofErr w:type="spellStart"/>
            <w:r w:rsidRPr="000F41C8">
              <w:rPr>
                <w:b/>
                <w:sz w:val="16"/>
                <w:szCs w:val="18"/>
              </w:rPr>
              <w:t>Rs</w:t>
            </w:r>
            <w:proofErr w:type="spellEnd"/>
            <w:r w:rsidRPr="000F41C8">
              <w:rPr>
                <w:b/>
                <w:sz w:val="16"/>
                <w:szCs w:val="18"/>
              </w:rPr>
              <w:t>./</w:t>
            </w:r>
            <w:proofErr w:type="spellStart"/>
            <w:r w:rsidRPr="000F41C8">
              <w:rPr>
                <w:b/>
                <w:sz w:val="16"/>
                <w:szCs w:val="18"/>
              </w:rPr>
              <w:t>litre</w:t>
            </w:r>
            <w:proofErr w:type="spellEnd"/>
            <w:r w:rsidRPr="000F41C8">
              <w:rPr>
                <w:b/>
                <w:sz w:val="16"/>
                <w:szCs w:val="18"/>
              </w:rPr>
              <w:t>)</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b/>
                <w:sz w:val="16"/>
                <w:szCs w:val="18"/>
              </w:rPr>
              <w:t>(</w:t>
            </w:r>
            <w:proofErr w:type="spellStart"/>
            <w:r w:rsidRPr="000F41C8">
              <w:rPr>
                <w:b/>
                <w:sz w:val="16"/>
                <w:szCs w:val="18"/>
              </w:rPr>
              <w:t>Rs</w:t>
            </w:r>
            <w:proofErr w:type="spellEnd"/>
            <w:proofErr w:type="gramStart"/>
            <w:r w:rsidRPr="000F41C8">
              <w:rPr>
                <w:b/>
                <w:sz w:val="16"/>
                <w:szCs w:val="18"/>
              </w:rPr>
              <w:t>./</w:t>
            </w:r>
            <w:proofErr w:type="gramEnd"/>
            <w:r w:rsidRPr="000F41C8">
              <w:rPr>
                <w:b/>
                <w:sz w:val="16"/>
                <w:szCs w:val="18"/>
              </w:rPr>
              <w:t xml:space="preserve">14.2 KG </w:t>
            </w:r>
            <w:proofErr w:type="spellStart"/>
            <w:r w:rsidRPr="000F41C8">
              <w:rPr>
                <w:b/>
                <w:sz w:val="16"/>
                <w:szCs w:val="18"/>
              </w:rPr>
              <w:t>Cyl</w:t>
            </w:r>
            <w:proofErr w:type="spellEnd"/>
            <w:r w:rsidRPr="000F41C8">
              <w:rPr>
                <w:b/>
                <w:sz w:val="16"/>
                <w:szCs w:val="18"/>
              </w:rPr>
              <w:t>.)</w:t>
            </w:r>
          </w:p>
        </w:tc>
        <w:tc>
          <w:tcPr>
            <w:tcW w:w="1610" w:type="pct"/>
            <w:vMerge/>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01.04.2015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60.00</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48.50</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621.00</w:t>
            </w: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417.82</w:t>
            </w: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(Non-Subsidized Domestic LPG)/ Reduction (MS &amp; HSD) in prices</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16.04.2015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59.20</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47.20</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1.05.2015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63.16</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49.57</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15.24</w:t>
            </w: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616.00</w:t>
            </w: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(MS, HSD &amp; PDS SKO) / Reduction (Domestic LPG) in prices</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16.05.2015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66.29</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52.28</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 xml:space="preserve">Increase in prices </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01.06.2015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626.50</w:t>
            </w: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in price</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16.06.2015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66.93</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50.93</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Increase (MS) / Reduction (HSD) in prices</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01.07.2015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66.62</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50.22</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608.50</w:t>
            </w: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16.07.2015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66.90</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49.72</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 &amp; increase in VAT rates at Delhi</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r w:rsidRPr="000F41C8">
              <w:rPr>
                <w:sz w:val="18"/>
              </w:rPr>
              <w:t>01.08.2015</w:t>
            </w: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64.47</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46.12</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r w:rsidRPr="000F41C8">
              <w:rPr>
                <w:sz w:val="18"/>
              </w:rPr>
              <w:t>585.00</w:t>
            </w: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sz w:val="18"/>
              </w:rPr>
            </w:pP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sz w:val="18"/>
              </w:rPr>
            </w:pPr>
            <w:r w:rsidRPr="000F41C8">
              <w:rPr>
                <w:sz w:val="18"/>
              </w:rPr>
              <w:t>Reduction in prices</w:t>
            </w:r>
          </w:p>
        </w:tc>
      </w:tr>
      <w:tr w:rsidR="0063644B" w:rsidRPr="000F41C8" w:rsidTr="00134F94">
        <w:trPr>
          <w:trHeight w:val="340"/>
        </w:trPr>
        <w:tc>
          <w:tcPr>
            <w:tcW w:w="59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rPr>
                <w:sz w:val="18"/>
              </w:rPr>
            </w:pPr>
          </w:p>
        </w:tc>
        <w:tc>
          <w:tcPr>
            <w:tcW w:w="541"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b/>
                <w:bCs/>
                <w:sz w:val="18"/>
              </w:rPr>
            </w:pPr>
            <w:r w:rsidRPr="000F41C8">
              <w:rPr>
                <w:b/>
                <w:bCs/>
                <w:sz w:val="18"/>
              </w:rPr>
              <w:t>64.47</w:t>
            </w:r>
          </w:p>
        </w:tc>
        <w:tc>
          <w:tcPr>
            <w:tcW w:w="576"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b/>
                <w:bCs/>
                <w:sz w:val="18"/>
              </w:rPr>
            </w:pPr>
            <w:r w:rsidRPr="000F41C8">
              <w:rPr>
                <w:b/>
                <w:bCs/>
                <w:sz w:val="18"/>
              </w:rPr>
              <w:t>46.12</w:t>
            </w:r>
          </w:p>
        </w:tc>
        <w:tc>
          <w:tcPr>
            <w:tcW w:w="432"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b/>
                <w:bCs/>
                <w:sz w:val="18"/>
              </w:rPr>
            </w:pPr>
            <w:r w:rsidRPr="000F41C8">
              <w:rPr>
                <w:b/>
                <w:bCs/>
                <w:sz w:val="18"/>
              </w:rPr>
              <w:t>15.24*</w:t>
            </w:r>
          </w:p>
        </w:tc>
        <w:tc>
          <w:tcPr>
            <w:tcW w:w="48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b/>
                <w:bCs/>
                <w:sz w:val="18"/>
              </w:rPr>
            </w:pPr>
            <w:r w:rsidRPr="000F41C8">
              <w:rPr>
                <w:b/>
                <w:bCs/>
                <w:sz w:val="18"/>
              </w:rPr>
              <w:t>585.00</w:t>
            </w:r>
          </w:p>
        </w:tc>
        <w:tc>
          <w:tcPr>
            <w:tcW w:w="769"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jc w:val="right"/>
              <w:rPr>
                <w:b/>
                <w:bCs/>
                <w:sz w:val="18"/>
              </w:rPr>
            </w:pPr>
            <w:r w:rsidRPr="000F41C8">
              <w:rPr>
                <w:b/>
                <w:bCs/>
                <w:sz w:val="18"/>
              </w:rPr>
              <w:t>417.82#</w:t>
            </w:r>
          </w:p>
        </w:tc>
        <w:tc>
          <w:tcPr>
            <w:tcW w:w="1610" w:type="pct"/>
            <w:tcBorders>
              <w:top w:val="single" w:sz="4" w:space="0" w:color="auto"/>
              <w:left w:val="single" w:sz="4" w:space="0" w:color="auto"/>
              <w:bottom w:val="single" w:sz="4" w:space="0" w:color="auto"/>
              <w:right w:val="single" w:sz="4" w:space="0" w:color="auto"/>
            </w:tcBorders>
            <w:vAlign w:val="center"/>
          </w:tcPr>
          <w:p w:rsidR="0063644B" w:rsidRPr="000F41C8" w:rsidRDefault="0063644B" w:rsidP="00134F94">
            <w:pPr>
              <w:ind w:right="180"/>
              <w:rPr>
                <w:b/>
                <w:bCs/>
                <w:sz w:val="18"/>
              </w:rPr>
            </w:pPr>
            <w:r w:rsidRPr="000F41C8">
              <w:rPr>
                <w:b/>
                <w:bCs/>
                <w:sz w:val="18"/>
              </w:rPr>
              <w:t>Current RSP</w:t>
            </w:r>
          </w:p>
        </w:tc>
      </w:tr>
    </w:tbl>
    <w:p w:rsidR="0063644B" w:rsidRPr="000F41C8" w:rsidRDefault="0063644B" w:rsidP="0063644B">
      <w:pPr>
        <w:ind w:left="-142"/>
        <w:jc w:val="both"/>
        <w:rPr>
          <w:rFonts w:ascii="Arial" w:hAnsi="Arial" w:cs="Arial"/>
          <w:sz w:val="16"/>
          <w:szCs w:val="18"/>
        </w:rPr>
      </w:pPr>
      <w:r w:rsidRPr="000F41C8">
        <w:rPr>
          <w:rFonts w:ascii="Arial" w:hAnsi="Arial" w:cs="Arial"/>
          <w:sz w:val="16"/>
          <w:szCs w:val="18"/>
        </w:rPr>
        <w:t xml:space="preserve">Note – Prices of Petrol since 26.6.2010, Non Subsidized Domestic LPG since 13.9.2012 and Diesel since 19.10.2014 are as per IOCL. </w:t>
      </w:r>
    </w:p>
    <w:p w:rsidR="0063644B" w:rsidRPr="000F41C8" w:rsidRDefault="0063644B" w:rsidP="0063644B">
      <w:pPr>
        <w:ind w:left="-142"/>
        <w:jc w:val="both"/>
        <w:rPr>
          <w:rFonts w:ascii="Arial" w:hAnsi="Arial" w:cs="Arial"/>
          <w:sz w:val="16"/>
          <w:szCs w:val="18"/>
        </w:rPr>
      </w:pPr>
      <w:r w:rsidRPr="000F41C8">
        <w:rPr>
          <w:rFonts w:ascii="Arial" w:hAnsi="Arial" w:cs="Arial"/>
          <w:sz w:val="16"/>
          <w:szCs w:val="18"/>
        </w:rPr>
        <w:t>*Since there is ‘Nil’ allocation of PDS Kerosene in Delhi currently, RSP of PDS Kerosene 1.11.2014 onwards is at Mumbai.</w:t>
      </w:r>
    </w:p>
    <w:p w:rsidR="0063644B" w:rsidRPr="000F41C8" w:rsidRDefault="0063644B" w:rsidP="0063644B">
      <w:pPr>
        <w:ind w:left="-142"/>
        <w:jc w:val="both"/>
        <w:rPr>
          <w:rFonts w:ascii="Arial" w:hAnsi="Arial" w:cs="Arial"/>
          <w:sz w:val="16"/>
          <w:szCs w:val="18"/>
        </w:rPr>
      </w:pPr>
      <w:r w:rsidRPr="000F41C8">
        <w:rPr>
          <w:rFonts w:ascii="Arial" w:hAnsi="Arial" w:cs="Arial"/>
          <w:sz w:val="16"/>
          <w:szCs w:val="18"/>
        </w:rPr>
        <w:t xml:space="preserve"> # </w:t>
      </w:r>
      <w:proofErr w:type="gramStart"/>
      <w:r w:rsidRPr="000F41C8">
        <w:rPr>
          <w:rFonts w:ascii="Arial" w:hAnsi="Arial" w:cs="Arial"/>
          <w:sz w:val="16"/>
          <w:szCs w:val="18"/>
        </w:rPr>
        <w:t>effective</w:t>
      </w:r>
      <w:proofErr w:type="gramEnd"/>
      <w:r w:rsidRPr="000F41C8">
        <w:rPr>
          <w:rFonts w:ascii="Arial" w:hAnsi="Arial" w:cs="Arial"/>
          <w:sz w:val="16"/>
          <w:szCs w:val="18"/>
        </w:rPr>
        <w:t xml:space="preserve"> 1</w:t>
      </w:r>
      <w:r w:rsidRPr="000F41C8">
        <w:rPr>
          <w:rFonts w:ascii="Arial" w:hAnsi="Arial" w:cs="Arial"/>
          <w:sz w:val="16"/>
          <w:szCs w:val="18"/>
          <w:vertAlign w:val="superscript"/>
        </w:rPr>
        <w:t>st</w:t>
      </w:r>
      <w:r w:rsidRPr="000F41C8">
        <w:rPr>
          <w:rFonts w:ascii="Arial" w:hAnsi="Arial" w:cs="Arial"/>
          <w:sz w:val="16"/>
          <w:szCs w:val="18"/>
        </w:rPr>
        <w:t xml:space="preserve"> April 2015, Modified DBTL scheme has been implemented in entire country. </w:t>
      </w:r>
      <w:proofErr w:type="gramStart"/>
      <w:r w:rsidRPr="000F41C8">
        <w:rPr>
          <w:rFonts w:ascii="Arial" w:hAnsi="Arial" w:cs="Arial"/>
          <w:sz w:val="16"/>
          <w:szCs w:val="18"/>
        </w:rPr>
        <w:t>The effective price to consumers is after DBTL Subsidy paid by the Govt.</w:t>
      </w:r>
      <w:proofErr w:type="gramEnd"/>
      <w:r w:rsidRPr="000F41C8">
        <w:rPr>
          <w:rFonts w:ascii="Arial" w:hAnsi="Arial" w:cs="Arial"/>
          <w:sz w:val="16"/>
          <w:szCs w:val="18"/>
        </w:rPr>
        <w:t xml:space="preserve"> </w:t>
      </w:r>
    </w:p>
    <w:p w:rsidR="0063644B" w:rsidRPr="000F41C8" w:rsidRDefault="0063644B" w:rsidP="0063644B">
      <w:pPr>
        <w:rPr>
          <w:rFonts w:ascii="Arial" w:hAnsi="Arial" w:cs="Arial"/>
          <w:sz w:val="16"/>
          <w:szCs w:val="18"/>
        </w:rPr>
      </w:pPr>
    </w:p>
    <w:p w:rsidR="0063644B" w:rsidRPr="000F41C8" w:rsidRDefault="0063644B" w:rsidP="0063644B">
      <w:pPr>
        <w:ind w:left="-142"/>
        <w:jc w:val="right"/>
        <w:rPr>
          <w:b/>
          <w:bCs/>
          <w:sz w:val="24"/>
          <w:szCs w:val="28"/>
        </w:rPr>
      </w:pPr>
      <w:r w:rsidRPr="000F41C8">
        <w:rPr>
          <w:b/>
          <w:bCs/>
          <w:sz w:val="24"/>
          <w:szCs w:val="28"/>
        </w:rPr>
        <w:br w:type="page"/>
      </w:r>
      <w:r w:rsidRPr="000F41C8">
        <w:rPr>
          <w:b/>
          <w:bCs/>
          <w:sz w:val="24"/>
          <w:szCs w:val="28"/>
        </w:rPr>
        <w:lastRenderedPageBreak/>
        <w:t>Annexure 2</w:t>
      </w:r>
    </w:p>
    <w:p w:rsidR="0063644B" w:rsidRPr="000F41C8" w:rsidRDefault="0063644B" w:rsidP="0063644B">
      <w:pPr>
        <w:ind w:left="-142"/>
        <w:jc w:val="center"/>
        <w:rPr>
          <w:b/>
          <w:bCs/>
          <w:szCs w:val="24"/>
        </w:rPr>
      </w:pPr>
      <w:r w:rsidRPr="000F41C8">
        <w:rPr>
          <w:b/>
          <w:bCs/>
          <w:szCs w:val="24"/>
        </w:rPr>
        <w:t>Price of ATF for Domestic Airlines at Delhi since 1</w:t>
      </w:r>
      <w:r w:rsidRPr="000F41C8">
        <w:rPr>
          <w:b/>
          <w:bCs/>
          <w:szCs w:val="24"/>
          <w:vertAlign w:val="superscript"/>
        </w:rPr>
        <w:t>st</w:t>
      </w:r>
      <w:r w:rsidRPr="000F41C8">
        <w:rPr>
          <w:b/>
          <w:bCs/>
          <w:szCs w:val="24"/>
        </w:rPr>
        <w:t xml:space="preserve"> April 2012 (as per IOCL)</w:t>
      </w:r>
    </w:p>
    <w:tbl>
      <w:tblPr>
        <w:tblW w:w="5544" w:type="dxa"/>
        <w:tblInd w:w="1634" w:type="dxa"/>
        <w:tblLook w:val="04A0" w:firstRow="1" w:lastRow="0" w:firstColumn="1" w:lastColumn="0" w:noHBand="0" w:noVBand="1"/>
      </w:tblPr>
      <w:tblGrid>
        <w:gridCol w:w="3276"/>
        <w:gridCol w:w="2268"/>
      </w:tblGrid>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000000" w:fill="CCCCCC"/>
          </w:tcPr>
          <w:p w:rsidR="0063644B" w:rsidRPr="000F41C8" w:rsidRDefault="0063644B" w:rsidP="00134F94">
            <w:pPr>
              <w:rPr>
                <w:rFonts w:ascii="Arial" w:hAnsi="Arial" w:cs="Arial"/>
                <w:b/>
                <w:bCs/>
                <w:color w:val="000000"/>
                <w:lang w:val="en-IN" w:eastAsia="en-IN" w:bidi="hi-IN"/>
              </w:rPr>
            </w:pPr>
            <w:r w:rsidRPr="000F41C8">
              <w:rPr>
                <w:rFonts w:ascii="Arial" w:hAnsi="Arial" w:cs="Arial"/>
                <w:b/>
                <w:bCs/>
                <w:color w:val="000000"/>
                <w:lang w:val="en-IN" w:eastAsia="en-IN" w:bidi="hi-IN"/>
              </w:rPr>
              <w:t>Date</w:t>
            </w:r>
          </w:p>
        </w:tc>
        <w:tc>
          <w:tcPr>
            <w:tcW w:w="2268" w:type="dxa"/>
            <w:tcBorders>
              <w:top w:val="single" w:sz="4" w:space="0" w:color="auto"/>
              <w:left w:val="nil"/>
              <w:bottom w:val="single" w:sz="4" w:space="0" w:color="auto"/>
              <w:right w:val="single" w:sz="4" w:space="0" w:color="auto"/>
            </w:tcBorders>
            <w:shd w:val="clear" w:color="000000" w:fill="CCCCCC"/>
          </w:tcPr>
          <w:p w:rsidR="0063644B" w:rsidRPr="000F41C8" w:rsidRDefault="0063644B" w:rsidP="00134F94">
            <w:pPr>
              <w:jc w:val="right"/>
              <w:rPr>
                <w:rFonts w:ascii="Arial" w:hAnsi="Arial" w:cs="Arial"/>
                <w:b/>
                <w:bCs/>
                <w:color w:val="000000"/>
                <w:lang w:val="en-IN" w:eastAsia="en-IN" w:bidi="hi-IN"/>
              </w:rPr>
            </w:pPr>
            <w:r w:rsidRPr="000F41C8">
              <w:rPr>
                <w:rFonts w:ascii="Arial" w:hAnsi="Arial" w:cs="Arial"/>
                <w:b/>
                <w:bCs/>
                <w:color w:val="000000"/>
                <w:lang w:val="en-IN" w:eastAsia="en-IN" w:bidi="hi-IN"/>
              </w:rPr>
              <w:t xml:space="preserve"> (</w:t>
            </w:r>
            <w:proofErr w:type="spellStart"/>
            <w:r w:rsidRPr="000F41C8">
              <w:rPr>
                <w:rFonts w:ascii="Arial" w:hAnsi="Arial" w:cs="Arial"/>
                <w:b/>
                <w:bCs/>
                <w:color w:val="000000"/>
                <w:lang w:val="en-IN" w:eastAsia="en-IN" w:bidi="hi-IN"/>
              </w:rPr>
              <w:t>Rs</w:t>
            </w:r>
            <w:proofErr w:type="spellEnd"/>
            <w:r w:rsidRPr="000F41C8">
              <w:rPr>
                <w:rFonts w:ascii="Arial" w:hAnsi="Arial" w:cs="Arial"/>
                <w:b/>
                <w:bCs/>
                <w:color w:val="000000"/>
                <w:lang w:val="en-IN" w:eastAsia="en-IN" w:bidi="hi-IN"/>
              </w:rPr>
              <w:t>./KL)</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April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67800.30</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April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67631.45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May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67319.71</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May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67046.95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June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65670.14</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June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62409.95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July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61169.08</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July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62208.18</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August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65005.59</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August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67135.76</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September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72281.92</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September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73710.69</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October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70515.97</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October 16,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68398.79</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November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68397.52</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December 01, 2012</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67709.12</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January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66236.20</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February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67561.04</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March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70080.87</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April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66195.89</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May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62649.95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June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62416.16</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July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66033.75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lastRenderedPageBreak/>
              <w:t>August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70203.15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September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75031.09</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October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77089.42</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November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73607.26</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December 01, 2013</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74204.74</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January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76241.33</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February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74072.20</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March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74825.55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April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71800.21</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May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71033.87</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June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69747.98</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June 25,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69779.91</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July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70161.76</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August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70044.87</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September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69603.25</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October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67525.63</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November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62537.93</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December 01, 2014</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59943.00</w:t>
            </w:r>
          </w:p>
        </w:tc>
      </w:tr>
      <w:tr w:rsidR="0063644B" w:rsidRPr="000F41C8" w:rsidTr="00134F94">
        <w:trPr>
          <w:trHeight w:val="227"/>
        </w:trPr>
        <w:tc>
          <w:tcPr>
            <w:tcW w:w="3276" w:type="dxa"/>
            <w:tcBorders>
              <w:top w:val="nil"/>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January 01, 2015</w:t>
            </w:r>
          </w:p>
        </w:tc>
        <w:tc>
          <w:tcPr>
            <w:tcW w:w="2268" w:type="dxa"/>
            <w:tcBorders>
              <w:top w:val="nil"/>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52423.00</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February 01, 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46513.03</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sz w:val="18"/>
              </w:rPr>
            </w:pPr>
            <w:r w:rsidRPr="000F41C8">
              <w:rPr>
                <w:rFonts w:ascii="Arial" w:hAnsi="Arial" w:cs="Arial"/>
                <w:color w:val="000000"/>
                <w:lang w:val="en-IN" w:eastAsia="en-IN" w:bidi="hi-IN"/>
              </w:rPr>
              <w:t>March 1,2015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50363.00</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sz w:val="18"/>
              </w:rPr>
            </w:pPr>
            <w:r w:rsidRPr="000F41C8">
              <w:rPr>
                <w:rFonts w:ascii="Arial" w:hAnsi="Arial" w:cs="Arial"/>
                <w:color w:val="000000"/>
                <w:lang w:val="en-IN" w:eastAsia="en-IN" w:bidi="hi-IN"/>
              </w:rPr>
              <w:t>April 1,2015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49338.00</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sz w:val="18"/>
              </w:rPr>
            </w:pPr>
            <w:r w:rsidRPr="000F41C8">
              <w:rPr>
                <w:rFonts w:ascii="Arial" w:hAnsi="Arial" w:cs="Arial"/>
                <w:color w:val="000000"/>
                <w:lang w:val="en-IN" w:eastAsia="en-IN" w:bidi="hi-IN"/>
              </w:rPr>
              <w:t>May 1,2015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49609.84</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sz w:val="18"/>
              </w:rPr>
            </w:pPr>
            <w:r w:rsidRPr="000F41C8">
              <w:rPr>
                <w:rFonts w:ascii="Arial" w:hAnsi="Arial" w:cs="Arial"/>
                <w:color w:val="000000"/>
                <w:lang w:val="en-IN" w:eastAsia="en-IN" w:bidi="hi-IN"/>
              </w:rPr>
              <w:t>June 1,2015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53353.92</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sz w:val="18"/>
              </w:rPr>
            </w:pPr>
            <w:r w:rsidRPr="000F41C8">
              <w:rPr>
                <w:rFonts w:ascii="Arial" w:hAnsi="Arial" w:cs="Arial"/>
                <w:color w:val="000000"/>
                <w:lang w:val="en-IN" w:eastAsia="en-IN" w:bidi="hi-IN"/>
              </w:rPr>
              <w:t>July 1,2015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51267.36</w:t>
            </w:r>
          </w:p>
        </w:tc>
      </w:tr>
      <w:tr w:rsidR="0063644B" w:rsidRPr="000F41C8" w:rsidTr="00134F94">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tcPr>
          <w:p w:rsidR="0063644B" w:rsidRPr="000F41C8" w:rsidRDefault="0063644B" w:rsidP="00134F94">
            <w:pPr>
              <w:rPr>
                <w:rFonts w:ascii="Arial" w:hAnsi="Arial" w:cs="Arial"/>
                <w:color w:val="000000"/>
                <w:lang w:val="en-IN" w:eastAsia="en-IN" w:bidi="hi-IN"/>
              </w:rPr>
            </w:pPr>
            <w:r w:rsidRPr="000F41C8">
              <w:rPr>
                <w:rFonts w:ascii="Arial" w:hAnsi="Arial" w:cs="Arial"/>
                <w:color w:val="000000"/>
                <w:lang w:val="en-IN" w:eastAsia="en-IN" w:bidi="hi-IN"/>
              </w:rPr>
              <w:t>August 1,2015</w:t>
            </w:r>
          </w:p>
        </w:tc>
        <w:tc>
          <w:tcPr>
            <w:tcW w:w="2268" w:type="dxa"/>
            <w:tcBorders>
              <w:top w:val="single" w:sz="4" w:space="0" w:color="auto"/>
              <w:left w:val="nil"/>
              <w:bottom w:val="single" w:sz="4" w:space="0" w:color="auto"/>
              <w:right w:val="single" w:sz="4" w:space="0" w:color="auto"/>
            </w:tcBorders>
            <w:shd w:val="clear" w:color="auto" w:fill="auto"/>
          </w:tcPr>
          <w:p w:rsidR="0063644B" w:rsidRPr="000F41C8" w:rsidRDefault="0063644B" w:rsidP="00134F94">
            <w:pPr>
              <w:jc w:val="right"/>
              <w:rPr>
                <w:rFonts w:ascii="Arial" w:hAnsi="Arial" w:cs="Arial"/>
                <w:color w:val="000000"/>
                <w:lang w:val="en-IN" w:eastAsia="en-IN" w:bidi="hi-IN"/>
              </w:rPr>
            </w:pPr>
            <w:r w:rsidRPr="000F41C8">
              <w:rPr>
                <w:rFonts w:ascii="Arial" w:hAnsi="Arial" w:cs="Arial"/>
                <w:color w:val="000000"/>
                <w:lang w:val="en-IN" w:eastAsia="en-IN" w:bidi="hi-IN"/>
              </w:rPr>
              <w:t>46407.36</w:t>
            </w:r>
          </w:p>
        </w:tc>
      </w:tr>
    </w:tbl>
    <w:p w:rsidR="0063644B" w:rsidRPr="000F41C8" w:rsidRDefault="0063644B" w:rsidP="0063644B">
      <w:pPr>
        <w:rPr>
          <w:szCs w:val="24"/>
        </w:rPr>
      </w:pPr>
    </w:p>
    <w:p w:rsidR="0063644B" w:rsidRPr="000F41C8" w:rsidRDefault="0063644B" w:rsidP="0063644B">
      <w:pPr>
        <w:rPr>
          <w:sz w:val="18"/>
        </w:rPr>
      </w:pPr>
    </w:p>
    <w:p w:rsidR="0063644B" w:rsidRPr="00761A45" w:rsidRDefault="0063644B">
      <w:pPr>
        <w:rPr>
          <w:b/>
        </w:rPr>
      </w:pPr>
      <w:bookmarkStart w:id="0" w:name="_GoBack"/>
      <w:bookmarkEnd w:id="0"/>
    </w:p>
    <w:sectPr w:rsidR="0063644B" w:rsidRPr="00761A45" w:rsidSect="003F4215">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3C9"/>
    <w:multiLevelType w:val="hybridMultilevel"/>
    <w:tmpl w:val="E4B4927A"/>
    <w:lvl w:ilvl="0" w:tplc="D6D8D44C">
      <w:start w:val="3"/>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5110EA"/>
    <w:multiLevelType w:val="hybridMultilevel"/>
    <w:tmpl w:val="742C4850"/>
    <w:lvl w:ilvl="0" w:tplc="8592A910">
      <w:start w:val="1"/>
      <w:numFmt w:val="low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1A45"/>
    <w:rsid w:val="002678AA"/>
    <w:rsid w:val="002C6076"/>
    <w:rsid w:val="003F4215"/>
    <w:rsid w:val="00414BD5"/>
    <w:rsid w:val="0063644B"/>
    <w:rsid w:val="006927CC"/>
    <w:rsid w:val="00761A45"/>
    <w:rsid w:val="0080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61A45"/>
    <w:pPr>
      <w:ind w:left="720"/>
      <w:contextualSpacing/>
    </w:pPr>
  </w:style>
  <w:style w:type="table" w:styleId="TableGrid">
    <w:name w:val="Table Grid"/>
    <w:basedOn w:val="TableNormal"/>
    <w:rsid w:val="006927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63644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HP</cp:lastModifiedBy>
  <cp:revision>4</cp:revision>
  <cp:lastPrinted>2015-08-08T11:56:00Z</cp:lastPrinted>
  <dcterms:created xsi:type="dcterms:W3CDTF">2015-08-08T11:53:00Z</dcterms:created>
  <dcterms:modified xsi:type="dcterms:W3CDTF">2015-08-14T11:26:00Z</dcterms:modified>
</cp:coreProperties>
</file>